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A8217D">
        <w:tc>
          <w:tcPr>
            <w:tcW w:w="851" w:type="dxa"/>
          </w:tcPr>
          <w:bookmarkStart w:id="0" w:name="_GoBack"/>
          <w:bookmarkEnd w:id="0"/>
          <w:p w14:paraId="0058CE04" w14:textId="77777777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41068CDE">
                      <wp:simplePos x="0" y="0"/>
                      <wp:positionH relativeFrom="margin">
                        <wp:posOffset>-45455</wp:posOffset>
                      </wp:positionH>
                      <wp:positionV relativeFrom="paragraph">
                        <wp:posOffset>-1333358</wp:posOffset>
                      </wp:positionV>
                      <wp:extent cx="9089409" cy="504967"/>
                      <wp:effectExtent l="0" t="0" r="16510" b="158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9409" cy="5049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E09AF" w14:textId="59DD449E" w:rsidR="004D74D4" w:rsidRPr="00751F94" w:rsidRDefault="00950A63" w:rsidP="00751F94">
                                  <w:pPr>
                                    <w:ind w:left="720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Communications Faculty- </w:t>
                                  </w:r>
                                  <w:r w:rsidR="00AE52DB"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Reading </w:t>
                                  </w:r>
                                  <w:r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Curriculum Intent</w:t>
                                  </w:r>
                                  <w:r w:rsid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- Year </w:t>
                                  </w:r>
                                  <w:r w:rsidR="00124EDD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D74D4"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Unit:</w:t>
                                  </w:r>
                                  <w:r w:rsidR="00475929" w:rsidRPr="003E3164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124EDD">
                                    <w:rPr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Disturbed Voices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3C4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pt;margin-top:-105pt;width:715.7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" fillcolor="#ed7d31 [3205]">
                      <v:textbox>
                        <w:txbxContent>
                          <w:p w14:paraId="58BE09AF" w14:textId="59DD449E" w:rsidR="004D74D4" w:rsidRPr="00751F94" w:rsidRDefault="00950A63" w:rsidP="00751F94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AE52DB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Intent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Year </w:t>
                            </w:r>
                            <w:r w:rsidR="00124ED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74D4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Unit:</w:t>
                            </w:r>
                            <w:r w:rsidR="00475929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4EDD"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Disturbed Voices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A8217D">
        <w:tc>
          <w:tcPr>
            <w:tcW w:w="851" w:type="dxa"/>
            <w:vMerge w:val="restart"/>
          </w:tcPr>
          <w:p w14:paraId="089EE044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0E56C3" w14:textId="77777777" w:rsidR="003E3164" w:rsidRPr="0063293F" w:rsidRDefault="003E3164" w:rsidP="00A8217D">
            <w:pPr>
              <w:ind w:left="360"/>
            </w:pPr>
            <w:r w:rsidRPr="0063293F">
              <w:t xml:space="preserve">Show an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A8217D">
        <w:tc>
          <w:tcPr>
            <w:tcW w:w="851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8557C30" w14:textId="77777777" w:rsidR="003E3164" w:rsidRDefault="003E3164" w:rsidP="00A8217D">
            <w:pPr>
              <w:ind w:left="360"/>
            </w:pPr>
            <w:r w:rsidRPr="0063293F">
              <w:t>Select and apply textual detail to 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A8217D">
        <w:tc>
          <w:tcPr>
            <w:tcW w:w="851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964AF3" w14:textId="77777777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A8217D">
        <w:tc>
          <w:tcPr>
            <w:tcW w:w="851" w:type="dxa"/>
            <w:vMerge w:val="restart"/>
          </w:tcPr>
          <w:p w14:paraId="35755687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Comparing texts</w:t>
            </w:r>
          </w:p>
        </w:tc>
        <w:tc>
          <w:tcPr>
            <w:tcW w:w="3969" w:type="dxa"/>
          </w:tcPr>
          <w:p w14:paraId="71854F52" w14:textId="77777777" w:rsidR="003E3164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Demonstrate a competent and clear understanding of two texts</w:t>
            </w:r>
          </w:p>
          <w:p w14:paraId="2240EFE2" w14:textId="77777777" w:rsidR="00751F94" w:rsidRPr="0063293F" w:rsidRDefault="00751F9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A8217D">
        <w:tc>
          <w:tcPr>
            <w:tcW w:w="851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680C206" w14:textId="77777777" w:rsidR="003E3164" w:rsidRPr="0063293F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Compare ideas and perspectives in a meaningful manner</w:t>
            </w:r>
          </w:p>
          <w:p w14:paraId="14A01AB4" w14:textId="77777777" w:rsidR="00CC771A" w:rsidRPr="0063293F" w:rsidRDefault="00CC771A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A8217D">
        <w:tc>
          <w:tcPr>
            <w:tcW w:w="851" w:type="dxa"/>
            <w:vMerge w:val="restart"/>
          </w:tcPr>
          <w:p w14:paraId="1DBA18BE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54022D" w14:textId="77777777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A8217D">
        <w:tc>
          <w:tcPr>
            <w:tcW w:w="851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645FAAF5" w14:textId="7777777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A8217D">
        <w:tc>
          <w:tcPr>
            <w:tcW w:w="851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22B6702D" w14:textId="77777777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A8217D">
        <w:trPr>
          <w:trHeight w:val="665"/>
        </w:trPr>
        <w:tc>
          <w:tcPr>
            <w:tcW w:w="851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E56785" w14:textId="77777777" w:rsidR="003E3164" w:rsidRPr="0063293F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2213"/>
      </w:tblGrid>
      <w:tr w:rsidR="002A26A4" w:rsidRPr="00950A63" w14:paraId="65B5D120" w14:textId="77777777" w:rsidTr="005B4FDE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5B4FDE">
        <w:trPr>
          <w:trHeight w:val="357"/>
        </w:trPr>
        <w:tc>
          <w:tcPr>
            <w:tcW w:w="966" w:type="dxa"/>
          </w:tcPr>
          <w:p w14:paraId="0B24B65C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5D88B0B6" w:rsidR="00A471A8" w:rsidRPr="002A1513" w:rsidRDefault="002A1513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What is our topic for this unit? What is a disturbed voice?</w:t>
            </w:r>
          </w:p>
        </w:tc>
        <w:tc>
          <w:tcPr>
            <w:tcW w:w="1843" w:type="dxa"/>
          </w:tcPr>
          <w:p w14:paraId="053688F0" w14:textId="24A89FF4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and </w:t>
            </w: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2213" w:type="dxa"/>
            <w:vMerge w:val="restart"/>
          </w:tcPr>
          <w:p w14:paraId="5E76C677" w14:textId="77777777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Disengaged </w:t>
            </w:r>
          </w:p>
          <w:p w14:paraId="4A3B20F3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DA8AFE1" w14:textId="7A37D033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Violent</w:t>
            </w:r>
          </w:p>
          <w:p w14:paraId="1A29AF70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B700CC1" w14:textId="596BDDD2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Disillusioned</w:t>
            </w:r>
          </w:p>
          <w:p w14:paraId="372FCF28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4A5FC90" w14:textId="4C3C0F9D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Desolate</w:t>
            </w:r>
          </w:p>
          <w:p w14:paraId="4A9A38A3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ED6FFD8" w14:textId="402AF232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Looming</w:t>
            </w:r>
          </w:p>
          <w:p w14:paraId="370A6854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921F202" w14:textId="197BA234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Ferocious</w:t>
            </w:r>
          </w:p>
          <w:p w14:paraId="34E96F64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64E3030" w14:textId="25512447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Context</w:t>
            </w:r>
          </w:p>
          <w:p w14:paraId="47E77709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09B65D9" w14:textId="7A63209F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Sinister</w:t>
            </w:r>
          </w:p>
          <w:p w14:paraId="2CBBEA53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49F0975" w14:textId="15CE771A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Ominous</w:t>
            </w:r>
          </w:p>
          <w:p w14:paraId="2614DA7B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43A75E3" w14:textId="40194FBD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Victim</w:t>
            </w:r>
          </w:p>
          <w:p w14:paraId="094BD1B4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1C981FF" w14:textId="090E6BD7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Mundane</w:t>
            </w:r>
          </w:p>
          <w:p w14:paraId="1132E87A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A8CE922" w14:textId="3CB89B84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Monotonous</w:t>
            </w:r>
          </w:p>
          <w:p w14:paraId="40869166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AD87A7F" w14:textId="690D5BC5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Rebellion</w:t>
            </w:r>
          </w:p>
          <w:p w14:paraId="50EF2F78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DE01601" w14:textId="0584C110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Counterculture</w:t>
            </w:r>
          </w:p>
          <w:p w14:paraId="3CE92AED" w14:textId="77777777" w:rsidR="00124EDD" w:rsidRPr="005B4FDE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8B90339" w14:textId="02FCF254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Vigilante</w:t>
            </w:r>
          </w:p>
          <w:p w14:paraId="340035AA" w14:textId="77777777" w:rsidR="005B4FDE" w:rsidRDefault="005B4FDE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CBD79E5" w14:textId="72D0169B" w:rsidR="00124EDD" w:rsidRPr="00667845" w:rsidRDefault="00124EDD" w:rsidP="00124EDD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6784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Dramatic Irony</w:t>
            </w:r>
          </w:p>
          <w:p w14:paraId="2E05CAC2" w14:textId="77777777" w:rsidR="005B4FDE" w:rsidRDefault="005B4FDE" w:rsidP="00124ED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7F715AC2" w14:textId="07179041" w:rsidR="00A471A8" w:rsidRPr="005B4FDE" w:rsidRDefault="00124EDD" w:rsidP="00124ED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845">
              <w:rPr>
                <w:rFonts w:ascii="Calibri" w:hAnsi="Calibri" w:cs="Calibri"/>
                <w:sz w:val="20"/>
                <w:szCs w:val="20"/>
              </w:rPr>
              <w:t>Pathetic Fallacy</w:t>
            </w:r>
          </w:p>
        </w:tc>
      </w:tr>
      <w:tr w:rsidR="00A471A8" w:rsidRPr="00950A63" w14:paraId="711C4685" w14:textId="77777777" w:rsidTr="005B4FDE">
        <w:trPr>
          <w:trHeight w:val="357"/>
        </w:trPr>
        <w:tc>
          <w:tcPr>
            <w:tcW w:w="966" w:type="dxa"/>
          </w:tcPr>
          <w:p w14:paraId="1DA9D7AB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5754D110" w:rsidR="00A471A8" w:rsidRPr="002A1513" w:rsidRDefault="005B4FDE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Education for Leisure: </w:t>
            </w:r>
            <w:r w:rsidR="002A1513" w:rsidRPr="002A1513">
              <w:rPr>
                <w:rFonts w:eastAsia="Times New Roman" w:cs="Arial"/>
                <w:sz w:val="20"/>
                <w:szCs w:val="20"/>
                <w:lang w:eastAsia="en-GB"/>
              </w:rPr>
              <w:t>How does the poet use language and structure to present the speaker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843" w:type="dxa"/>
          </w:tcPr>
          <w:p w14:paraId="40038EEB" w14:textId="71FB6400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and green pen</w:t>
            </w:r>
          </w:p>
        </w:tc>
        <w:tc>
          <w:tcPr>
            <w:tcW w:w="2213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5B4FDE">
        <w:trPr>
          <w:trHeight w:val="357"/>
        </w:trPr>
        <w:tc>
          <w:tcPr>
            <w:tcW w:w="966" w:type="dxa"/>
          </w:tcPr>
          <w:p w14:paraId="64CA61B0" w14:textId="4388657E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 w:rsidR="005B4FDE"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111" w:type="dxa"/>
          </w:tcPr>
          <w:p w14:paraId="43128311" w14:textId="1560A663" w:rsidR="00A471A8" w:rsidRPr="002A1513" w:rsidRDefault="002A1513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How does the writer present the speaker in this poem</w:t>
            </w:r>
            <w:r w:rsidR="005B4FDE">
              <w:rPr>
                <w:rFonts w:eastAsia="Times New Roman" w:cs="Arial"/>
                <w:sz w:val="20"/>
                <w:szCs w:val="20"/>
                <w:lang w:eastAsia="en-GB"/>
              </w:rPr>
              <w:t xml:space="preserve"> A Case of Murder</w:t>
            </w: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843" w:type="dxa"/>
          </w:tcPr>
          <w:p w14:paraId="383AECC2" w14:textId="77777777" w:rsidR="00A471A8" w:rsidRPr="00A471A8" w:rsidRDefault="00A471A8" w:rsidP="00751F94">
            <w:pPr>
              <w:rPr>
                <w:sz w:val="20"/>
                <w:szCs w:val="20"/>
              </w:rPr>
            </w:pPr>
            <w:r w:rsidRPr="00A471A8">
              <w:rPr>
                <w:sz w:val="20"/>
                <w:szCs w:val="20"/>
              </w:rPr>
              <w:t>SMILES analysis</w:t>
            </w:r>
          </w:p>
        </w:tc>
        <w:tc>
          <w:tcPr>
            <w:tcW w:w="2213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5B4FDE">
        <w:trPr>
          <w:trHeight w:val="357"/>
        </w:trPr>
        <w:tc>
          <w:tcPr>
            <w:tcW w:w="966" w:type="dxa"/>
          </w:tcPr>
          <w:p w14:paraId="739B50AD" w14:textId="60C9AC11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2872EBE5" w14:textId="37DBF03E" w:rsidR="00A471A8" w:rsidRPr="002A1513" w:rsidRDefault="002A1513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B4FDE">
              <w:rPr>
                <w:rFonts w:eastAsia="Times New Roman" w:cs="Arial"/>
                <w:sz w:val="20"/>
                <w:szCs w:val="20"/>
                <w:lang w:eastAsia="en-GB"/>
              </w:rPr>
              <w:t>Extended Write:</w:t>
            </w: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 xml:space="preserve"> How does the writer present the speaker in the poem? </w:t>
            </w:r>
          </w:p>
        </w:tc>
        <w:tc>
          <w:tcPr>
            <w:tcW w:w="1843" w:type="dxa"/>
          </w:tcPr>
          <w:p w14:paraId="5BD06B29" w14:textId="5927B7CF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2213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5B4FDE">
        <w:trPr>
          <w:trHeight w:val="357"/>
        </w:trPr>
        <w:tc>
          <w:tcPr>
            <w:tcW w:w="966" w:type="dxa"/>
          </w:tcPr>
          <w:p w14:paraId="39CD5ECE" w14:textId="4CFE6209" w:rsidR="00C64332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B4FDE">
              <w:rPr>
                <w:b/>
                <w:sz w:val="20"/>
                <w:szCs w:val="20"/>
              </w:rPr>
              <w:t>&amp;7</w:t>
            </w:r>
          </w:p>
          <w:p w14:paraId="62DD1A37" w14:textId="6937D249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702B1460" w:rsidR="00A471A8" w:rsidRPr="002A1513" w:rsidRDefault="002A1513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 xml:space="preserve">Who was Medusa? </w:t>
            </w:r>
            <w:r w:rsidR="005B4FDE" w:rsidRPr="002A1513">
              <w:rPr>
                <w:rFonts w:eastAsia="Times New Roman" w:cs="Arial"/>
                <w:sz w:val="20"/>
                <w:szCs w:val="20"/>
                <w:lang w:eastAsia="en-GB"/>
              </w:rPr>
              <w:t xml:space="preserve">How does the poet use language and structure to present the speaker in Medusa? </w:t>
            </w:r>
          </w:p>
        </w:tc>
        <w:tc>
          <w:tcPr>
            <w:tcW w:w="1843" w:type="dxa"/>
          </w:tcPr>
          <w:p w14:paraId="57A5F0F5" w14:textId="51C6F533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– peer assess</w:t>
            </w:r>
          </w:p>
        </w:tc>
        <w:tc>
          <w:tcPr>
            <w:tcW w:w="2213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5B4FDE">
        <w:trPr>
          <w:trHeight w:val="357"/>
        </w:trPr>
        <w:tc>
          <w:tcPr>
            <w:tcW w:w="966" w:type="dxa"/>
          </w:tcPr>
          <w:p w14:paraId="5FEE7EC0" w14:textId="37B65366" w:rsidR="00A471A8" w:rsidRPr="00342CB9" w:rsidRDefault="005B4FD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5B8166B6" w14:textId="08FAAF86" w:rsidR="00A471A8" w:rsidRPr="002A1513" w:rsidRDefault="002A1513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How can I improve my work?</w:t>
            </w:r>
          </w:p>
        </w:tc>
        <w:tc>
          <w:tcPr>
            <w:tcW w:w="1843" w:type="dxa"/>
          </w:tcPr>
          <w:p w14:paraId="0E4E4197" w14:textId="1DC6F78A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5B4FDE">
        <w:trPr>
          <w:trHeight w:val="502"/>
        </w:trPr>
        <w:tc>
          <w:tcPr>
            <w:tcW w:w="966" w:type="dxa"/>
            <w:shd w:val="clear" w:color="auto" w:fill="auto"/>
          </w:tcPr>
          <w:p w14:paraId="6EA49E95" w14:textId="21B54C85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B4FDE">
              <w:rPr>
                <w:b/>
                <w:sz w:val="20"/>
                <w:szCs w:val="20"/>
              </w:rPr>
              <w:t>&amp;10</w:t>
            </w:r>
          </w:p>
        </w:tc>
        <w:tc>
          <w:tcPr>
            <w:tcW w:w="4111" w:type="dxa"/>
            <w:shd w:val="clear" w:color="auto" w:fill="auto"/>
          </w:tcPr>
          <w:p w14:paraId="3C64B144" w14:textId="15759264" w:rsidR="00A471A8" w:rsidRPr="002A1513" w:rsidRDefault="002A1513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What is the poem Havisham about? does the writer use language to present the speaker in Havisham?</w:t>
            </w:r>
          </w:p>
        </w:tc>
        <w:tc>
          <w:tcPr>
            <w:tcW w:w="1843" w:type="dxa"/>
            <w:shd w:val="clear" w:color="auto" w:fill="auto"/>
          </w:tcPr>
          <w:p w14:paraId="7DF15058" w14:textId="35082B65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- self</w:t>
            </w:r>
          </w:p>
        </w:tc>
        <w:tc>
          <w:tcPr>
            <w:tcW w:w="2213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47413597" w14:textId="40D934B1" w:rsidR="00A471A8" w:rsidRPr="00342CB9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71A8">
              <w:rPr>
                <w:b/>
                <w:sz w:val="20"/>
                <w:szCs w:val="20"/>
              </w:rPr>
              <w:t>1</w:t>
            </w:r>
            <w:r w:rsidR="005B4FDE">
              <w:rPr>
                <w:b/>
                <w:sz w:val="20"/>
                <w:szCs w:val="20"/>
              </w:rPr>
              <w:t>&amp;12</w:t>
            </w:r>
          </w:p>
        </w:tc>
        <w:tc>
          <w:tcPr>
            <w:tcW w:w="4111" w:type="dxa"/>
            <w:shd w:val="clear" w:color="auto" w:fill="auto"/>
          </w:tcPr>
          <w:p w14:paraId="2BB1C48A" w14:textId="43D769B6" w:rsidR="00A471A8" w:rsidRPr="002A1513" w:rsidRDefault="002A1513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Compare the ways that the speakers are presented in Medusa and Havisham?</w:t>
            </w:r>
          </w:p>
        </w:tc>
        <w:tc>
          <w:tcPr>
            <w:tcW w:w="1843" w:type="dxa"/>
            <w:shd w:val="clear" w:color="auto" w:fill="auto"/>
          </w:tcPr>
          <w:p w14:paraId="5DCD9E13" w14:textId="786C26EF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C566E8F" w14:textId="7E3D7BE0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6F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ADC47C0" w14:textId="1E0ED672" w:rsidR="00A471A8" w:rsidRPr="002A1513" w:rsidRDefault="002A1513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What is Salome about? Who was Salome? How might her story relate to the poem?</w:t>
            </w:r>
          </w:p>
        </w:tc>
        <w:tc>
          <w:tcPr>
            <w:tcW w:w="1843" w:type="dxa"/>
            <w:shd w:val="clear" w:color="auto" w:fill="auto"/>
          </w:tcPr>
          <w:p w14:paraId="6FB98EDA" w14:textId="28D74889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</w:t>
            </w:r>
          </w:p>
        </w:tc>
        <w:tc>
          <w:tcPr>
            <w:tcW w:w="2213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5B4FDE">
        <w:trPr>
          <w:trHeight w:val="357"/>
        </w:trPr>
        <w:tc>
          <w:tcPr>
            <w:tcW w:w="966" w:type="dxa"/>
          </w:tcPr>
          <w:p w14:paraId="79183472" w14:textId="2DDB4C17" w:rsidR="00A471A8" w:rsidRPr="00342CB9" w:rsidRDefault="00124EDD" w:rsidP="00C6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6F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30A0FDAA" w14:textId="66B58155" w:rsidR="00A471A8" w:rsidRPr="002A1513" w:rsidRDefault="002A1513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How can I make improvements to my work?</w:t>
            </w:r>
          </w:p>
        </w:tc>
        <w:tc>
          <w:tcPr>
            <w:tcW w:w="1843" w:type="dxa"/>
          </w:tcPr>
          <w:p w14:paraId="2B302D2A" w14:textId="1D0724C6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Peer– green pen</w:t>
            </w:r>
          </w:p>
        </w:tc>
        <w:tc>
          <w:tcPr>
            <w:tcW w:w="2213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42868E4" w14:textId="74E6769D" w:rsidR="00A471A8" w:rsidRPr="00342CB9" w:rsidRDefault="005B4FD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6F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D4CE878" w14:textId="1784C323" w:rsidR="00A471A8" w:rsidRPr="002A1513" w:rsidRDefault="002A1513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What is ‘Porphyria’s Lover’ about? How is the speaker presented?</w:t>
            </w:r>
          </w:p>
        </w:tc>
        <w:tc>
          <w:tcPr>
            <w:tcW w:w="1843" w:type="dxa"/>
            <w:shd w:val="clear" w:color="auto" w:fill="auto"/>
          </w:tcPr>
          <w:p w14:paraId="7A7EFDCF" w14:textId="4143A47A" w:rsidR="00A471A8" w:rsidRPr="00A471A8" w:rsidRDefault="006C3323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2213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5B4FDE">
        <w:trPr>
          <w:trHeight w:val="357"/>
        </w:trPr>
        <w:tc>
          <w:tcPr>
            <w:tcW w:w="966" w:type="dxa"/>
          </w:tcPr>
          <w:p w14:paraId="10585147" w14:textId="14DAA392" w:rsidR="00A471A8" w:rsidRPr="00342CB9" w:rsidRDefault="005B4FDE" w:rsidP="00276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14:paraId="2732D97A" w14:textId="7CE6B4D0" w:rsidR="00A471A8" w:rsidRPr="005B4FDE" w:rsidRDefault="005B4FDE" w:rsidP="008E3DF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B4FDE">
              <w:rPr>
                <w:rFonts w:eastAsia="Times New Roman" w:cs="Arial"/>
                <w:sz w:val="20"/>
                <w:szCs w:val="20"/>
                <w:lang w:eastAsia="en-GB"/>
              </w:rPr>
              <w:t>To develop skills for comparison through analysing a good quality example.</w:t>
            </w:r>
          </w:p>
        </w:tc>
        <w:tc>
          <w:tcPr>
            <w:tcW w:w="1843" w:type="dxa"/>
          </w:tcPr>
          <w:p w14:paraId="64CDD823" w14:textId="4EA5C640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2213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5B4FDE">
        <w:trPr>
          <w:trHeight w:val="357"/>
        </w:trPr>
        <w:tc>
          <w:tcPr>
            <w:tcW w:w="966" w:type="dxa"/>
          </w:tcPr>
          <w:p w14:paraId="04AC6376" w14:textId="1297EDEA" w:rsidR="00A471A8" w:rsidRPr="00342CB9" w:rsidRDefault="005B4FD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17&amp;</w:t>
            </w:r>
            <w:r w:rsidR="00C6433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64704B68" w14:textId="71CB4C21" w:rsidR="00A471A8" w:rsidRPr="005B4FDE" w:rsidRDefault="005B4FDE" w:rsidP="008E3DFD">
            <w:pPr>
              <w:rPr>
                <w:sz w:val="20"/>
                <w:szCs w:val="20"/>
              </w:rPr>
            </w:pPr>
            <w:r w:rsidRPr="005B4FDE">
              <w:rPr>
                <w:rFonts w:eastAsia="Times New Roman" w:cs="Arial"/>
                <w:sz w:val="20"/>
                <w:szCs w:val="20"/>
                <w:lang w:eastAsia="en-GB"/>
              </w:rPr>
              <w:t>How can I develop the skills for comparison of direct details through a poetry comparison essay?</w:t>
            </w:r>
          </w:p>
        </w:tc>
        <w:tc>
          <w:tcPr>
            <w:tcW w:w="1843" w:type="dxa"/>
          </w:tcPr>
          <w:p w14:paraId="4309AEB2" w14:textId="55E78B9E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Venn diagrams</w:t>
            </w:r>
          </w:p>
        </w:tc>
        <w:tc>
          <w:tcPr>
            <w:tcW w:w="2213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5B4FDE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23B13AF1" w14:textId="2205F5F2" w:rsidR="00A471A8" w:rsidRPr="00342CB9" w:rsidRDefault="002A1513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19&amp;</w:t>
            </w:r>
            <w:r w:rsidR="00A471A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12EF9F4" w14:textId="1393B818" w:rsidR="00A471A8" w:rsidRPr="002A1513" w:rsidRDefault="002A1513" w:rsidP="005B4FDE">
            <w:pPr>
              <w:rPr>
                <w:sz w:val="20"/>
                <w:szCs w:val="20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 xml:space="preserve">Assessment </w:t>
            </w:r>
            <w:r w:rsidR="005B4FDE">
              <w:rPr>
                <w:rFonts w:eastAsia="Times New Roman" w:cs="Arial"/>
                <w:sz w:val="20"/>
                <w:szCs w:val="20"/>
                <w:lang w:eastAsia="en-GB"/>
              </w:rPr>
              <w:t xml:space="preserve">Preparation &amp; </w:t>
            </w: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Assessment</w:t>
            </w:r>
            <w:r w:rsidR="005B4FDE">
              <w:rPr>
                <w:rFonts w:eastAsia="Times New Roman" w:cs="Arial"/>
                <w:sz w:val="20"/>
                <w:szCs w:val="20"/>
                <w:lang w:eastAsia="en-GB"/>
              </w:rPr>
              <w:t xml:space="preserve"> – comparison of poems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237EDA4" w14:textId="67AA196C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5B4FDE">
        <w:trPr>
          <w:trHeight w:val="357"/>
        </w:trPr>
        <w:tc>
          <w:tcPr>
            <w:tcW w:w="966" w:type="dxa"/>
          </w:tcPr>
          <w:p w14:paraId="4D94E753" w14:textId="0A833DFA" w:rsidR="00A471A8" w:rsidRPr="00342CB9" w:rsidRDefault="005B4FD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21-23</w:t>
            </w:r>
          </w:p>
        </w:tc>
        <w:tc>
          <w:tcPr>
            <w:tcW w:w="4111" w:type="dxa"/>
          </w:tcPr>
          <w:p w14:paraId="647B3FDB" w14:textId="27DF3069" w:rsidR="00A471A8" w:rsidRPr="002A1513" w:rsidRDefault="005B4FDE" w:rsidP="00FD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black out poetry? How can I create my own?</w:t>
            </w:r>
            <w:r w:rsidR="00991ABB">
              <w:rPr>
                <w:sz w:val="20"/>
                <w:szCs w:val="20"/>
              </w:rPr>
              <w:t xml:space="preserve"> What is Tulips about – read and discuss</w:t>
            </w:r>
          </w:p>
        </w:tc>
        <w:tc>
          <w:tcPr>
            <w:tcW w:w="1843" w:type="dxa"/>
          </w:tcPr>
          <w:p w14:paraId="674D9331" w14:textId="3426FEB9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</w:t>
            </w:r>
          </w:p>
        </w:tc>
        <w:tc>
          <w:tcPr>
            <w:tcW w:w="2213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53CBADE7" w14:textId="77777777" w:rsidTr="005B4FDE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6B16C091" w14:textId="3C239510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2E67196" w14:textId="6EEC1AE1" w:rsidR="00A471A8" w:rsidRPr="00124EDD" w:rsidRDefault="002A1513" w:rsidP="00751F94">
            <w:pPr>
              <w:rPr>
                <w:sz w:val="20"/>
                <w:szCs w:val="20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Assessment Feedbac</w:t>
            </w:r>
            <w:r w:rsidR="005B4FDE">
              <w:rPr>
                <w:rFonts w:eastAsia="Times New Roman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DA07710" w14:textId="3D320C60" w:rsidR="00A471A8" w:rsidRPr="00A471A8" w:rsidRDefault="00E26141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2213" w:type="dxa"/>
            <w:vMerge/>
          </w:tcPr>
          <w:p w14:paraId="5004660C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77777777" w:rsidR="001D28E5" w:rsidRDefault="001D28E5"/>
    <w:p w14:paraId="46C0F11A" w14:textId="77777777" w:rsidR="001D28E5" w:rsidRDefault="001D28E5"/>
    <w:p w14:paraId="72EE4790" w14:textId="77777777" w:rsidR="00147B92" w:rsidRPr="00950A63" w:rsidRDefault="00F43316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D4"/>
    <w:rsid w:val="0009630A"/>
    <w:rsid w:val="00116FDD"/>
    <w:rsid w:val="00124EDD"/>
    <w:rsid w:val="00140780"/>
    <w:rsid w:val="001D28E5"/>
    <w:rsid w:val="002129CA"/>
    <w:rsid w:val="00263419"/>
    <w:rsid w:val="00276F97"/>
    <w:rsid w:val="00287B34"/>
    <w:rsid w:val="002A1513"/>
    <w:rsid w:val="002A26A4"/>
    <w:rsid w:val="00342CB9"/>
    <w:rsid w:val="003E3164"/>
    <w:rsid w:val="00475929"/>
    <w:rsid w:val="004D74D4"/>
    <w:rsid w:val="0059565E"/>
    <w:rsid w:val="005B4FDE"/>
    <w:rsid w:val="006128E7"/>
    <w:rsid w:val="0063293F"/>
    <w:rsid w:val="00654DBF"/>
    <w:rsid w:val="006658A4"/>
    <w:rsid w:val="006C3323"/>
    <w:rsid w:val="006F7050"/>
    <w:rsid w:val="00751F94"/>
    <w:rsid w:val="007D507E"/>
    <w:rsid w:val="00897A90"/>
    <w:rsid w:val="008C5990"/>
    <w:rsid w:val="008E3DFD"/>
    <w:rsid w:val="00950A63"/>
    <w:rsid w:val="00991ABB"/>
    <w:rsid w:val="00A471A8"/>
    <w:rsid w:val="00A529B0"/>
    <w:rsid w:val="00A8217D"/>
    <w:rsid w:val="00AB7855"/>
    <w:rsid w:val="00AE52DB"/>
    <w:rsid w:val="00B333FC"/>
    <w:rsid w:val="00BE19D3"/>
    <w:rsid w:val="00C64332"/>
    <w:rsid w:val="00C659AB"/>
    <w:rsid w:val="00C968A8"/>
    <w:rsid w:val="00CC771A"/>
    <w:rsid w:val="00D830EE"/>
    <w:rsid w:val="00D929BD"/>
    <w:rsid w:val="00E26141"/>
    <w:rsid w:val="00E31E88"/>
    <w:rsid w:val="00F43316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Peacock, Louise</cp:lastModifiedBy>
  <cp:revision>2</cp:revision>
  <cp:lastPrinted>2020-01-13T08:19:00Z</cp:lastPrinted>
  <dcterms:created xsi:type="dcterms:W3CDTF">2020-01-13T08:19:00Z</dcterms:created>
  <dcterms:modified xsi:type="dcterms:W3CDTF">2020-01-13T08:19:00Z</dcterms:modified>
</cp:coreProperties>
</file>