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40737E" w14:textId="405C5BB8" w:rsidR="00277302" w:rsidRPr="00EB2E3E" w:rsidRDefault="00EB2E3E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1625E718" wp14:editId="2173268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BF7BF6" w:rsidRPr="00EB2E3E" w:rsidRDefault="00BF7BF6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BF7BF6" w:rsidRPr="00EB2E3E" w:rsidRDefault="00BF7BF6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051F4E4D" w:rsidR="00BF7BF6" w:rsidRPr="00315437" w:rsidRDefault="00BF7BF6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14:paraId="7FC6CA04" w14:textId="0312B47F" w:rsidR="00BF7BF6" w:rsidRPr="00EB2E3E" w:rsidRDefault="00BF7BF6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TOPIC: Battle of the Bands (Part One)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25E718" id="Group 173" o:spid="_x0000_s1026" style="position:absolute;left:0;text-align:left;margin-left:0;margin-top:0;width:356.2pt;height:82.5pt;z-index:251658240;mso-wrap-distance-left:18pt;mso-wrap-distance-right:18pt;mso-position-horizontal:left;mso-position-horizontal-relative:margin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BF7BF6" w:rsidRPr="00EB2E3E" w:rsidRDefault="00BF7BF6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BF7BF6" w:rsidRPr="00EB2E3E" w:rsidRDefault="00BF7BF6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051F4E4D" w:rsidR="00BF7BF6" w:rsidRPr="00315437" w:rsidRDefault="00BF7BF6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9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5</w:t>
                        </w:r>
                      </w:p>
                      <w:p w14:paraId="7FC6CA04" w14:textId="0312B47F" w:rsidR="00BF7BF6" w:rsidRPr="00EB2E3E" w:rsidRDefault="00BF7BF6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TOPIC: Battle of the Bands (Part One)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EB2E3E" w:rsidRPr="00EB2E3E" w14:paraId="7E18D019" w14:textId="77777777" w:rsidTr="004D0AC9">
        <w:trPr>
          <w:trHeight w:val="407"/>
        </w:trPr>
        <w:tc>
          <w:tcPr>
            <w:tcW w:w="1382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02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EB2E3E" w:rsidRPr="00EB2E3E" w14:paraId="7266CFB4" w14:textId="77777777" w:rsidTr="004D0AC9">
        <w:trPr>
          <w:trHeight w:val="306"/>
        </w:trPr>
        <w:tc>
          <w:tcPr>
            <w:tcW w:w="433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37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12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89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1B1E9F1B" w14:textId="77777777" w:rsidTr="00336ADF">
        <w:trPr>
          <w:trHeight w:val="597"/>
        </w:trPr>
        <w:tc>
          <w:tcPr>
            <w:tcW w:w="433" w:type="dxa"/>
          </w:tcPr>
          <w:p w14:paraId="6D3B1450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E873EDF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7583A39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4997057B" w14:textId="7BC4ED4F" w:rsidR="00477D64" w:rsidRPr="00336ADF" w:rsidRDefault="00111AA0" w:rsidP="00CF27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group and independent research into the music industry</w:t>
            </w:r>
          </w:p>
        </w:tc>
        <w:tc>
          <w:tcPr>
            <w:tcW w:w="3024" w:type="dxa"/>
          </w:tcPr>
          <w:p w14:paraId="41BA175A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ADC82AE" w14:textId="77777777" w:rsidTr="005E091E">
        <w:trPr>
          <w:trHeight w:val="502"/>
        </w:trPr>
        <w:tc>
          <w:tcPr>
            <w:tcW w:w="433" w:type="dxa"/>
          </w:tcPr>
          <w:p w14:paraId="00CA864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748D555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6D0FA96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66BB4E02" w14:textId="08890F2F" w:rsidR="00EB2E3E" w:rsidRPr="00336ADF" w:rsidRDefault="00BF7BF6" w:rsidP="005E091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Begin to work on a repertoire for performance</w:t>
            </w:r>
          </w:p>
        </w:tc>
        <w:tc>
          <w:tcPr>
            <w:tcW w:w="3024" w:type="dxa"/>
          </w:tcPr>
          <w:p w14:paraId="3AAC9BA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39A0F9B7" w14:textId="77777777" w:rsidTr="00336ADF">
        <w:trPr>
          <w:trHeight w:val="573"/>
        </w:trPr>
        <w:tc>
          <w:tcPr>
            <w:tcW w:w="433" w:type="dxa"/>
          </w:tcPr>
          <w:p w14:paraId="488E105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D15F69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1EA17A3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55D98281" w14:textId="1E4ACD92" w:rsidR="00477D64" w:rsidRPr="00336ADF" w:rsidRDefault="00BF7BF6" w:rsidP="00CD72C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Rehearse effectively with a group, taking on different roles</w:t>
            </w:r>
          </w:p>
        </w:tc>
        <w:tc>
          <w:tcPr>
            <w:tcW w:w="3024" w:type="dxa"/>
          </w:tcPr>
          <w:p w14:paraId="14707764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6A2B03A" w14:textId="77777777" w:rsidTr="00336ADF">
        <w:trPr>
          <w:trHeight w:val="654"/>
        </w:trPr>
        <w:tc>
          <w:tcPr>
            <w:tcW w:w="433" w:type="dxa"/>
          </w:tcPr>
          <w:p w14:paraId="504DE878" w14:textId="77777777" w:rsidR="00EB2E3E" w:rsidRPr="00EB2E3E" w:rsidRDefault="00EB2E3E" w:rsidP="00BF7BF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57DC1843" w14:textId="77777777" w:rsidR="00EB2E3E" w:rsidRPr="00EB2E3E" w:rsidRDefault="00EB2E3E" w:rsidP="00BF7BF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319BA5EC" w14:textId="77777777" w:rsidR="00EB2E3E" w:rsidRPr="00EB2E3E" w:rsidRDefault="00EB2E3E" w:rsidP="00BF7BF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1763E8C8" w14:textId="04353908" w:rsidR="00EB2E3E" w:rsidRPr="00336ADF" w:rsidRDefault="00DA1FB2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Learn a specific musical part in a song, or perform an original composition</w:t>
            </w:r>
          </w:p>
        </w:tc>
        <w:tc>
          <w:tcPr>
            <w:tcW w:w="3024" w:type="dxa"/>
          </w:tcPr>
          <w:p w14:paraId="6EE5F2DB" w14:textId="77777777" w:rsidR="00EB2E3E" w:rsidRPr="00EB2E3E" w:rsidRDefault="00EB2E3E" w:rsidP="00BF7BF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847"/>
        <w:gridCol w:w="3435"/>
        <w:gridCol w:w="2801"/>
      </w:tblGrid>
      <w:tr w:rsidR="00262FA9" w:rsidRPr="00EB2E3E" w14:paraId="43D12792" w14:textId="77777777" w:rsidTr="00336ADF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435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2801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262FA9" w:rsidRPr="00EB2E3E" w14:paraId="705B7004" w14:textId="77777777" w:rsidTr="00336ADF">
        <w:trPr>
          <w:trHeight w:val="586"/>
        </w:trPr>
        <w:tc>
          <w:tcPr>
            <w:tcW w:w="847" w:type="dxa"/>
          </w:tcPr>
          <w:p w14:paraId="49E7F158" w14:textId="45CED076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7364EE2A" w14:textId="75E946BB" w:rsidR="00111AA0" w:rsidRPr="00111AA0" w:rsidRDefault="00111AA0" w:rsidP="00111AA0">
            <w:pPr>
              <w:spacing w:line="240" w:lineRule="auto"/>
              <w:rPr>
                <w:sz w:val="18"/>
                <w:szCs w:val="18"/>
              </w:rPr>
            </w:pPr>
            <w:r w:rsidRPr="00111AA0">
              <w:rPr>
                <w:rFonts w:ascii="Arial" w:hAnsi="Arial" w:cs="Arial"/>
                <w:sz w:val="18"/>
                <w:szCs w:val="18"/>
              </w:rPr>
              <w:t xml:space="preserve">Students will be put into groups, </w:t>
            </w:r>
            <w:r>
              <w:rPr>
                <w:rFonts w:ascii="Arial" w:hAnsi="Arial" w:cs="Arial"/>
                <w:sz w:val="18"/>
                <w:szCs w:val="18"/>
              </w:rPr>
              <w:t>conducting research into</w:t>
            </w:r>
            <w:r w:rsidRPr="00111AA0">
              <w:rPr>
                <w:rFonts w:ascii="Arial" w:hAnsi="Arial" w:cs="Arial"/>
                <w:sz w:val="18"/>
                <w:szCs w:val="18"/>
              </w:rPr>
              <w:t xml:space="preserve"> putting on a live gig</w:t>
            </w:r>
          </w:p>
          <w:p w14:paraId="6222869F" w14:textId="31E5B320" w:rsidR="00477D64" w:rsidRPr="004D0AC9" w:rsidRDefault="00477D64" w:rsidP="0057382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1" w:type="dxa"/>
          </w:tcPr>
          <w:p w14:paraId="619370CE" w14:textId="3EDA646B" w:rsidR="00262FA9" w:rsidRPr="00F50B64" w:rsidRDefault="00267C2B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Gig, venue, licensing, </w:t>
            </w:r>
            <w:r w:rsidR="000708A5">
              <w:rPr>
                <w:rFonts w:ascii="Arial" w:hAnsi="Arial" w:cs="Arial"/>
                <w:bCs/>
                <w:sz w:val="20"/>
                <w:szCs w:val="20"/>
              </w:rPr>
              <w:t xml:space="preserve">PA, amp, </w:t>
            </w:r>
          </w:p>
        </w:tc>
      </w:tr>
      <w:tr w:rsidR="00262FA9" w:rsidRPr="00EB2E3E" w14:paraId="4FC7B0F8" w14:textId="77777777" w:rsidTr="00336ADF">
        <w:trPr>
          <w:trHeight w:val="556"/>
        </w:trPr>
        <w:tc>
          <w:tcPr>
            <w:tcW w:w="847" w:type="dxa"/>
          </w:tcPr>
          <w:p w14:paraId="7EE539D8" w14:textId="2A201DA7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5" w:type="dxa"/>
          </w:tcPr>
          <w:p w14:paraId="3AE8FEFE" w14:textId="7FC71CE3" w:rsidR="00262FA9" w:rsidRPr="004D0AC9" w:rsidRDefault="00111AA0" w:rsidP="0057382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1AA0">
              <w:rPr>
                <w:rFonts w:ascii="Arial" w:hAnsi="Arial" w:cs="Arial"/>
                <w:bCs/>
                <w:sz w:val="18"/>
                <w:szCs w:val="18"/>
              </w:rPr>
              <w:t xml:space="preserve">continue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group and independent </w:t>
            </w:r>
            <w:r w:rsidRPr="00111AA0">
              <w:rPr>
                <w:rFonts w:ascii="Arial" w:hAnsi="Arial" w:cs="Arial"/>
                <w:bCs/>
                <w:sz w:val="18"/>
                <w:szCs w:val="18"/>
              </w:rPr>
              <w:t>research work</w:t>
            </w:r>
          </w:p>
        </w:tc>
        <w:tc>
          <w:tcPr>
            <w:tcW w:w="2801" w:type="dxa"/>
          </w:tcPr>
          <w:p w14:paraId="178B22EE" w14:textId="722056E8" w:rsidR="00262FA9" w:rsidRPr="00F50B64" w:rsidRDefault="00267C2B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Repertoire,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musicking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0708A5">
              <w:rPr>
                <w:rFonts w:ascii="Arial" w:hAnsi="Arial" w:cs="Arial"/>
                <w:bCs/>
                <w:sz w:val="20"/>
                <w:szCs w:val="20"/>
              </w:rPr>
              <w:t xml:space="preserve">audience, </w:t>
            </w:r>
            <w:proofErr w:type="spellStart"/>
            <w:r w:rsidR="000708A5">
              <w:rPr>
                <w:rFonts w:ascii="Arial" w:hAnsi="Arial" w:cs="Arial"/>
                <w:bCs/>
                <w:sz w:val="20"/>
                <w:szCs w:val="20"/>
              </w:rPr>
              <w:t>subulture</w:t>
            </w:r>
            <w:proofErr w:type="spellEnd"/>
          </w:p>
        </w:tc>
      </w:tr>
      <w:tr w:rsidR="00262FA9" w:rsidRPr="00EB2E3E" w14:paraId="2AF4CC52" w14:textId="77777777" w:rsidTr="00336ADF">
        <w:trPr>
          <w:trHeight w:val="556"/>
        </w:trPr>
        <w:tc>
          <w:tcPr>
            <w:tcW w:w="847" w:type="dxa"/>
          </w:tcPr>
          <w:p w14:paraId="3ADCEFE3" w14:textId="2D1E60E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35" w:type="dxa"/>
          </w:tcPr>
          <w:p w14:paraId="48EBB07B" w14:textId="450A9BEA" w:rsidR="00262FA9" w:rsidRPr="00EB2E3E" w:rsidRDefault="00111AA0" w:rsidP="0057382B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11AA0">
              <w:rPr>
                <w:rFonts w:ascii="Arial" w:hAnsi="Arial" w:cs="Arial"/>
                <w:bCs/>
                <w:sz w:val="18"/>
                <w:szCs w:val="18"/>
              </w:rPr>
              <w:t xml:space="preserve">continue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group and independent </w:t>
            </w:r>
            <w:r w:rsidRPr="00111AA0">
              <w:rPr>
                <w:rFonts w:ascii="Arial" w:hAnsi="Arial" w:cs="Arial"/>
                <w:bCs/>
                <w:sz w:val="18"/>
                <w:szCs w:val="18"/>
              </w:rPr>
              <w:t>research work</w:t>
            </w:r>
          </w:p>
        </w:tc>
        <w:tc>
          <w:tcPr>
            <w:tcW w:w="2801" w:type="dxa"/>
          </w:tcPr>
          <w:p w14:paraId="14DE306F" w14:textId="43008061" w:rsidR="00262FA9" w:rsidRPr="00F50B64" w:rsidRDefault="000708A5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Rider, equipment, backline, front of house, </w:t>
            </w:r>
          </w:p>
        </w:tc>
      </w:tr>
      <w:tr w:rsidR="00262FA9" w:rsidRPr="00EB2E3E" w14:paraId="4688772A" w14:textId="77777777" w:rsidTr="0057382B">
        <w:trPr>
          <w:trHeight w:val="298"/>
        </w:trPr>
        <w:tc>
          <w:tcPr>
            <w:tcW w:w="847" w:type="dxa"/>
          </w:tcPr>
          <w:p w14:paraId="0C4F2FE6" w14:textId="0177E0C6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35" w:type="dxa"/>
          </w:tcPr>
          <w:p w14:paraId="54ED3051" w14:textId="4C67323D" w:rsidR="00262FA9" w:rsidRPr="0057382B" w:rsidRDefault="00111AA0" w:rsidP="00A5235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1AA0">
              <w:rPr>
                <w:rFonts w:ascii="Arial" w:hAnsi="Arial" w:cs="Arial"/>
                <w:bCs/>
                <w:sz w:val="18"/>
                <w:szCs w:val="18"/>
              </w:rPr>
              <w:t>start to work on their repertoire for their performance</w:t>
            </w:r>
          </w:p>
        </w:tc>
        <w:tc>
          <w:tcPr>
            <w:tcW w:w="2801" w:type="dxa"/>
          </w:tcPr>
          <w:p w14:paraId="2A63823F" w14:textId="44EB6199" w:rsidR="00262FA9" w:rsidRPr="00F50B64" w:rsidRDefault="000708A5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Setlist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cover version, original</w:t>
            </w:r>
          </w:p>
        </w:tc>
      </w:tr>
      <w:tr w:rsidR="00262FA9" w:rsidRPr="00EB2E3E" w14:paraId="57B73AC3" w14:textId="77777777" w:rsidTr="00336ADF">
        <w:trPr>
          <w:trHeight w:val="556"/>
        </w:trPr>
        <w:tc>
          <w:tcPr>
            <w:tcW w:w="847" w:type="dxa"/>
          </w:tcPr>
          <w:p w14:paraId="7C505CA6" w14:textId="6EF6CC8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35" w:type="dxa"/>
          </w:tcPr>
          <w:p w14:paraId="31FF36B4" w14:textId="025493FD" w:rsidR="00262FA9" w:rsidRPr="0057382B" w:rsidRDefault="00111AA0" w:rsidP="00A5235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1AA0">
              <w:rPr>
                <w:rFonts w:ascii="Arial" w:hAnsi="Arial" w:cs="Arial"/>
                <w:bCs/>
                <w:sz w:val="18"/>
                <w:szCs w:val="18"/>
              </w:rPr>
              <w:t>start to work on their repertoire for their performance</w:t>
            </w:r>
          </w:p>
        </w:tc>
        <w:tc>
          <w:tcPr>
            <w:tcW w:w="2801" w:type="dxa"/>
          </w:tcPr>
          <w:p w14:paraId="26E26E89" w14:textId="01389933" w:rsidR="00262FA9" w:rsidRPr="00F50B64" w:rsidRDefault="000708A5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effects, gain, reverb, distortion, delay, </w:t>
            </w:r>
          </w:p>
        </w:tc>
      </w:tr>
    </w:tbl>
    <w:p w14:paraId="6178850F" w14:textId="2AEB0BDC" w:rsidR="00731520" w:rsidRPr="00EB2E3E" w:rsidRDefault="00731520" w:rsidP="0073152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20C6368" w14:textId="74C48B9E" w:rsidR="00262FA9" w:rsidRPr="00EB2E3E" w:rsidRDefault="00262FA9" w:rsidP="00B33B82">
      <w:pPr>
        <w:rPr>
          <w:rFonts w:ascii="Arial" w:hAnsi="Arial" w:cs="Arial"/>
          <w:b/>
          <w:bCs/>
          <w:u w:val="single"/>
        </w:rPr>
      </w:pPr>
    </w:p>
    <w:sectPr w:rsidR="00262FA9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9"/>
    <w:rsid w:val="000708A5"/>
    <w:rsid w:val="000B51D4"/>
    <w:rsid w:val="00111AA0"/>
    <w:rsid w:val="00194C46"/>
    <w:rsid w:val="001E56DE"/>
    <w:rsid w:val="00262FA9"/>
    <w:rsid w:val="00267C2B"/>
    <w:rsid w:val="00277302"/>
    <w:rsid w:val="00315437"/>
    <w:rsid w:val="00336ADF"/>
    <w:rsid w:val="00407E36"/>
    <w:rsid w:val="004759D9"/>
    <w:rsid w:val="00477D64"/>
    <w:rsid w:val="004869CA"/>
    <w:rsid w:val="004D0AC9"/>
    <w:rsid w:val="00520CD0"/>
    <w:rsid w:val="0057382B"/>
    <w:rsid w:val="005E091E"/>
    <w:rsid w:val="006375C2"/>
    <w:rsid w:val="006B4C38"/>
    <w:rsid w:val="00707419"/>
    <w:rsid w:val="00731520"/>
    <w:rsid w:val="008F14BA"/>
    <w:rsid w:val="00910FFE"/>
    <w:rsid w:val="00927FC5"/>
    <w:rsid w:val="00A40676"/>
    <w:rsid w:val="00A5235D"/>
    <w:rsid w:val="00B33B82"/>
    <w:rsid w:val="00B914DF"/>
    <w:rsid w:val="00BF7BF6"/>
    <w:rsid w:val="00C4116D"/>
    <w:rsid w:val="00CD72C1"/>
    <w:rsid w:val="00CE3CB1"/>
    <w:rsid w:val="00CF2729"/>
    <w:rsid w:val="00D423C5"/>
    <w:rsid w:val="00D91F8F"/>
    <w:rsid w:val="00DA1FB2"/>
    <w:rsid w:val="00EB2E3E"/>
    <w:rsid w:val="00EE5FBD"/>
    <w:rsid w:val="00F50B64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chartTrackingRefBased/>
  <w15:docId w15:val="{375D821F-6B29-4A3F-ACA1-147BB5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Hopwood, Ellie</cp:lastModifiedBy>
  <cp:revision>2</cp:revision>
  <cp:lastPrinted>2020-03-02T12:44:00Z</cp:lastPrinted>
  <dcterms:created xsi:type="dcterms:W3CDTF">2020-04-13T10:28:00Z</dcterms:created>
  <dcterms:modified xsi:type="dcterms:W3CDTF">2020-04-13T10:28:00Z</dcterms:modified>
</cp:coreProperties>
</file>