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960BBB" w:rsidR="00D47A58" w:rsidP="00D47A58" w:rsidRDefault="00960BBB" w14:paraId="1473E47E" w14:textId="4624CA49">
      <w:pPr>
        <w:rPr>
          <w:b/>
          <w:bCs/>
          <w:color w:val="4472C4" w:themeColor="accent1"/>
          <w:sz w:val="36"/>
          <w:szCs w:val="36"/>
        </w:rPr>
      </w:pPr>
      <w:bookmarkStart w:name="_GoBack" w:id="0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 w14:paraId="7E0EE3DB" w14:textId="020378B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662F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96F6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2287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Autumn </w:t>
                              </w:r>
                              <w:r w:rsidR="009936E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Pr="00960BBB" w:rsidR="00B6516B" w:rsidP="00B6516B" w:rsidRDefault="00181E51" w14:paraId="72BCC4CE" w14:textId="71F9BA7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960BBB" w:rsidP="00960BBB" w:rsidRDefault="00960BBB" w14:paraId="7E0EE3DB" w14:textId="020378B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0662F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  <w:r w:rsidR="00296F6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2287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Autumn </w:t>
                        </w:r>
                        <w:r w:rsidR="009936E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:rsidRPr="00960BBB" w:rsidR="00B6516B" w:rsidP="00B6516B" w:rsidRDefault="00181E51" w14:paraId="72BCC4CE" w14:textId="71F9BA7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Pr="00D47A58" w:rsidR="00D47A58">
        <w:rPr>
          <w:b/>
          <w:bCs/>
          <w:color w:val="4472C4" w:themeColor="accent1"/>
          <w:sz w:val="36"/>
          <w:szCs w:val="36"/>
        </w:rPr>
        <w:t xml:space="preserve"> </w:t>
      </w:r>
      <w:r w:rsidR="00296F6D">
        <w:rPr>
          <w:b/>
          <w:bCs/>
          <w:color w:val="4472C4" w:themeColor="accent1"/>
          <w:sz w:val="36"/>
          <w:szCs w:val="36"/>
        </w:rPr>
        <w:t>Drawing skills</w:t>
      </w:r>
      <w:r w:rsidR="000338CC">
        <w:rPr>
          <w:b/>
          <w:bCs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6119AC11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6119AC11" w14:paraId="67226EEE" w14:textId="77777777">
        <w:tc>
          <w:tcPr>
            <w:tcW w:w="4050" w:type="dxa"/>
            <w:tcMar/>
          </w:tcPr>
          <w:p w:rsidRPr="00C812F7" w:rsidR="00C812F7" w:rsidP="003A17F0" w:rsidRDefault="00AC2D80" w14:paraId="0CCD25A3" w14:textId="4487B71E">
            <w:r>
              <w:t>Draw accurately from observation using primary and secondary sources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0338CC" w:rsidRDefault="009E7E8B" w14:paraId="29CAE0E5" w14:textId="656F444E">
            <w:r>
              <w:t xml:space="preserve">Produce a drawing from a </w:t>
            </w:r>
            <w:proofErr w:type="gramStart"/>
            <w:r>
              <w:t>secondary sources</w:t>
            </w:r>
            <w:proofErr w:type="gramEnd"/>
            <w:r>
              <w:t xml:space="preserve"> focussing on the formal element I need to improve based on my individual feedback</w:t>
            </w:r>
          </w:p>
        </w:tc>
      </w:tr>
      <w:tr w:rsidR="00C812F7" w:rsidTr="6119AC11" w14:paraId="50B6BEE6" w14:textId="77777777">
        <w:tc>
          <w:tcPr>
            <w:tcW w:w="4050" w:type="dxa"/>
            <w:tcMar/>
          </w:tcPr>
          <w:p w:rsidR="00C812F7" w:rsidP="003A17F0" w:rsidRDefault="00627A8B" w14:paraId="2F069414" w14:textId="20D68128">
            <w:r>
              <w:t xml:space="preserve">I can experiment with and refine my skills with </w:t>
            </w:r>
            <w:r w:rsidR="00EF15F8">
              <w:t>pen and ink techniques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003A17F0" w:rsidRDefault="00EF15F8" w14:paraId="1EEBA21C" w14:textId="059866BD">
            <w:r>
              <w:t xml:space="preserve">Produce a drawing based on a </w:t>
            </w:r>
            <w:proofErr w:type="gramStart"/>
            <w:r>
              <w:t>secondary sources</w:t>
            </w:r>
            <w:proofErr w:type="gramEnd"/>
            <w:r>
              <w:t xml:space="preserve"> from my research with a focus on </w:t>
            </w:r>
            <w:r w:rsidR="00603C8D">
              <w:t>texture</w:t>
            </w:r>
          </w:p>
        </w:tc>
      </w:tr>
      <w:tr w:rsidR="00C812F7" w:rsidTr="6119AC11" w14:paraId="58755ECA" w14:textId="77777777">
        <w:tc>
          <w:tcPr>
            <w:tcW w:w="4050" w:type="dxa"/>
            <w:tcMar/>
          </w:tcPr>
          <w:p w:rsidR="00C812F7" w:rsidP="003A17F0" w:rsidRDefault="00603C8D" w14:paraId="0DC65646" w14:textId="18AC4606">
            <w:r>
              <w:t>Produce a range of mono prints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0338CC" w:rsidP="003A17F0" w:rsidRDefault="00603C8D" w14:paraId="13D11DEA" w14:textId="35F13690">
            <w:r w:rsidR="00603C8D">
              <w:rPr/>
              <w:t xml:space="preserve">Practice inking up more </w:t>
            </w:r>
            <w:r w:rsidR="00603C8D">
              <w:rPr/>
              <w:t>skilfully</w:t>
            </w:r>
          </w:p>
        </w:tc>
      </w:tr>
      <w:tr w:rsidR="00296F6D" w:rsidTr="6119AC11" w14:paraId="2527A703" w14:textId="77777777">
        <w:tc>
          <w:tcPr>
            <w:tcW w:w="4050" w:type="dxa"/>
            <w:tcMar/>
          </w:tcPr>
          <w:p w:rsidR="00296F6D" w:rsidP="003A17F0" w:rsidRDefault="001B69AE" w14:paraId="01AE9816" w14:textId="2C9582C2">
            <w:r>
              <w:t>Produce a range of reductive lino prints</w:t>
            </w:r>
          </w:p>
        </w:tc>
        <w:tc>
          <w:tcPr>
            <w:tcW w:w="424" w:type="dxa"/>
            <w:tcMar/>
          </w:tcPr>
          <w:p w:rsidR="00296F6D" w:rsidP="003A17F0" w:rsidRDefault="00296F6D" w14:paraId="220D3260" w14:textId="77777777"/>
        </w:tc>
        <w:tc>
          <w:tcPr>
            <w:tcW w:w="424" w:type="dxa"/>
            <w:tcMar/>
          </w:tcPr>
          <w:p w:rsidR="00296F6D" w:rsidP="003A17F0" w:rsidRDefault="00296F6D" w14:paraId="6F52510F" w14:textId="77777777"/>
        </w:tc>
        <w:tc>
          <w:tcPr>
            <w:tcW w:w="423" w:type="dxa"/>
            <w:tcMar/>
          </w:tcPr>
          <w:p w:rsidR="00296F6D" w:rsidP="003A17F0" w:rsidRDefault="00296F6D" w14:paraId="43FCA888" w14:textId="77777777"/>
        </w:tc>
        <w:tc>
          <w:tcPr>
            <w:tcW w:w="5027" w:type="dxa"/>
            <w:tcMar/>
          </w:tcPr>
          <w:p w:rsidR="00296F6D" w:rsidP="003A17F0" w:rsidRDefault="001B69AE" w14:paraId="212C6D0B" w14:textId="77777777">
            <w:r>
              <w:t>Practice using the lino cutting tool skilfully on scrap materials</w:t>
            </w:r>
          </w:p>
          <w:p w:rsidR="00836672" w:rsidP="003A17F0" w:rsidRDefault="00836672" w14:paraId="4EDA3B74" w14:textId="2AF37100">
            <w:r>
              <w:t>Produce a simplified design more suitable to lino cutting techniques</w:t>
            </w:r>
          </w:p>
        </w:tc>
      </w:tr>
      <w:tr w:rsidR="00B0721B" w:rsidTr="6119AC11" w14:paraId="7B605151" w14:textId="77777777">
        <w:tc>
          <w:tcPr>
            <w:tcW w:w="4050" w:type="dxa"/>
            <w:tcMar/>
          </w:tcPr>
          <w:p w:rsidR="00B0721B" w:rsidP="003A17F0" w:rsidRDefault="00B0721B" w14:paraId="7AB60696" w14:textId="372E556A">
            <w:r>
              <w:t>Annotate my sketchbook effectively to help explain the “</w:t>
            </w:r>
            <w:r w:rsidR="00DB0277">
              <w:t>j</w:t>
            </w:r>
            <w:r>
              <w:t>ourney” of my ideas</w:t>
            </w:r>
          </w:p>
        </w:tc>
        <w:tc>
          <w:tcPr>
            <w:tcW w:w="424" w:type="dxa"/>
            <w:tcMar/>
          </w:tcPr>
          <w:p w:rsidR="00B0721B" w:rsidP="003A17F0" w:rsidRDefault="00B0721B" w14:paraId="3427A65F" w14:textId="77777777"/>
        </w:tc>
        <w:tc>
          <w:tcPr>
            <w:tcW w:w="424" w:type="dxa"/>
            <w:tcMar/>
          </w:tcPr>
          <w:p w:rsidR="00B0721B" w:rsidP="003A17F0" w:rsidRDefault="00B0721B" w14:paraId="70266A58" w14:textId="77777777"/>
        </w:tc>
        <w:tc>
          <w:tcPr>
            <w:tcW w:w="423" w:type="dxa"/>
            <w:tcMar/>
          </w:tcPr>
          <w:p w:rsidR="00B0721B" w:rsidP="003A17F0" w:rsidRDefault="00B0721B" w14:paraId="0CCA9806" w14:textId="77777777"/>
        </w:tc>
        <w:tc>
          <w:tcPr>
            <w:tcW w:w="5027" w:type="dxa"/>
            <w:tcMar/>
          </w:tcPr>
          <w:p w:rsidR="00B0721B" w:rsidP="003A17F0" w:rsidRDefault="00DB0277" w14:paraId="6D7E7C6F" w14:textId="078F8F7D">
            <w:r>
              <w:t>Research terms and definitions for the formal elements covered</w:t>
            </w:r>
          </w:p>
          <w:p w:rsidR="00DB0277" w:rsidP="003A17F0" w:rsidRDefault="00DB0277" w14:paraId="298068EE" w14:textId="63AAE62A">
            <w:r>
              <w:t xml:space="preserve">Include a “linking” paragraph </w:t>
            </w:r>
            <w:r w:rsidR="00FE51A1">
              <w:t xml:space="preserve">for each </w:t>
            </w:r>
            <w:proofErr w:type="spellStart"/>
            <w:r w:rsidR="00FE51A1">
              <w:t>pagein</w:t>
            </w:r>
            <w:proofErr w:type="spellEnd"/>
            <w:r w:rsidR="00FE51A1">
              <w:t xml:space="preserve"> my sketchbook.</w:t>
            </w:r>
          </w:p>
          <w:p w:rsidR="00FE51A1" w:rsidP="003A17F0" w:rsidRDefault="00FE51A1" w14:paraId="2E4CC874" w14:textId="39237D31">
            <w:r>
              <w:t>Include a “statement of intent” for my final pieces</w:t>
            </w:r>
          </w:p>
          <w:p w:rsidR="00DB0277" w:rsidP="003A17F0" w:rsidRDefault="00DB0277" w14:paraId="5336E0F1" w14:textId="34DBC0C1"/>
        </w:tc>
      </w:tr>
    </w:tbl>
    <w:p w:rsidR="00960BBB" w:rsidRDefault="00960BBB" w14:paraId="56EBCD5F" w14:textId="3B1A2FBE"/>
    <w:p w:rsidR="00960BBB" w:rsidRDefault="00960BBB" w14:paraId="76A65FA4" w14:textId="77777777"/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87"/>
        <w:gridCol w:w="3637"/>
        <w:gridCol w:w="3061"/>
      </w:tblGrid>
      <w:tr w:rsidRPr="000B147A" w:rsidR="000B147A" w:rsidTr="43D819B5" w14:paraId="47183AB1" w14:textId="77777777">
        <w:tc>
          <w:tcPr>
            <w:tcW w:w="1446" w:type="dxa"/>
            <w:tcBorders>
              <w:top w:val="single" w:color="AEAC9E" w:sz="6" w:space="0"/>
              <w:left w:val="single" w:color="AEAC9E" w:sz="6" w:space="0"/>
              <w:bottom w:val="single" w:color="FFFFFF" w:themeColor="background1" w:sz="24" w:space="0"/>
              <w:right w:val="nil"/>
            </w:tcBorders>
            <w:shd w:val="clear" w:color="auto" w:fill="C0BEAF"/>
            <w:tcMar/>
            <w:hideMark/>
          </w:tcPr>
          <w:p w:rsidRPr="000B147A" w:rsidR="000B147A" w:rsidP="000B147A" w:rsidRDefault="000B147A" w14:paraId="6F8F805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lang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Week</w:t>
            </w:r>
            <w:r w:rsidRPr="000B147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​</w:t>
            </w:r>
          </w:p>
        </w:tc>
        <w:tc>
          <w:tcPr>
            <w:tcW w:w="3490" w:type="dxa"/>
            <w:tcBorders>
              <w:top w:val="single" w:color="AEAC9E" w:sz="6" w:space="0"/>
              <w:left w:val="single" w:color="F4F7FC" w:sz="6" w:space="0"/>
              <w:bottom w:val="single" w:color="FFFFFF" w:themeColor="background1" w:sz="24" w:space="0"/>
              <w:right w:val="nil"/>
            </w:tcBorders>
            <w:shd w:val="clear" w:color="auto" w:fill="C0BEAF"/>
            <w:tcMar/>
            <w:hideMark/>
          </w:tcPr>
          <w:p w:rsidRPr="000B147A" w:rsidR="000B147A" w:rsidP="000B147A" w:rsidRDefault="000B147A" w14:paraId="6F3B69A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lang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Learning Focus</w:t>
            </w:r>
            <w:r w:rsidRPr="000B147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​</w:t>
            </w:r>
          </w:p>
        </w:tc>
        <w:tc>
          <w:tcPr>
            <w:tcW w:w="5075" w:type="dxa"/>
            <w:tcBorders>
              <w:top w:val="single" w:color="AEAC9E" w:sz="6" w:space="0"/>
              <w:left w:val="single" w:color="F4F7FC" w:sz="6" w:space="0"/>
              <w:bottom w:val="single" w:color="FFFFFF" w:themeColor="background1" w:sz="24" w:space="0"/>
              <w:right w:val="nil"/>
            </w:tcBorders>
            <w:shd w:val="clear" w:color="auto" w:fill="C0BEAF"/>
            <w:tcMar/>
            <w:hideMark/>
          </w:tcPr>
          <w:p w:rsidRPr="000B147A" w:rsidR="000B147A" w:rsidP="000B147A" w:rsidRDefault="000B147A" w14:paraId="5551738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lang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Skill</w:t>
            </w:r>
            <w:r w:rsidRPr="000B147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​</w:t>
            </w:r>
          </w:p>
        </w:tc>
        <w:tc>
          <w:tcPr>
            <w:tcW w:w="3846" w:type="dxa"/>
            <w:tcBorders>
              <w:top w:val="single" w:color="AEAC9E" w:sz="6" w:space="0"/>
              <w:left w:val="single" w:color="F4F7FC" w:sz="6" w:space="0"/>
              <w:bottom w:val="single" w:color="FFFFFF" w:themeColor="background1" w:sz="24" w:space="0"/>
              <w:right w:val="single" w:color="AEAC9E" w:sz="6" w:space="0"/>
            </w:tcBorders>
            <w:shd w:val="clear" w:color="auto" w:fill="C0BEAF"/>
            <w:tcMar/>
            <w:hideMark/>
          </w:tcPr>
          <w:p w:rsidRPr="000B147A" w:rsidR="000B147A" w:rsidP="000B147A" w:rsidRDefault="000B147A" w14:paraId="30C8E02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lang w:val="en-US"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Key Words</w:t>
            </w:r>
            <w:r w:rsidRPr="000B147A">
              <w:rPr>
                <w:rFonts w:eastAsia="Times New Roman" w:cstheme="minorHAnsi"/>
                <w:b/>
                <w:bCs/>
                <w:color w:val="FFFFFF"/>
                <w:lang w:val="en-US" w:eastAsia="en-GB"/>
              </w:rPr>
              <w:t>​</w:t>
            </w:r>
          </w:p>
          <w:p w:rsidRPr="000B147A" w:rsidR="000B147A" w:rsidP="000B147A" w:rsidRDefault="000B147A" w14:paraId="254AF14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lang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​</w:t>
            </w:r>
          </w:p>
        </w:tc>
      </w:tr>
      <w:tr w:rsidRPr="000B147A" w:rsidR="000B147A" w:rsidTr="43D819B5" w14:paraId="7ACEA4D9" w14:textId="77777777">
        <w:trPr>
          <w:trHeight w:val="649"/>
        </w:trPr>
        <w:tc>
          <w:tcPr>
            <w:tcW w:w="1446" w:type="dxa"/>
            <w:tcBorders>
              <w:top w:val="single" w:color="FFFFFF" w:themeColor="background1" w:sz="24" w:space="0"/>
              <w:left w:val="single" w:color="AEAC9E" w:sz="6" w:space="0"/>
              <w:bottom w:val="single" w:color="AEAC9E" w:sz="6" w:space="0"/>
              <w:right w:val="single" w:color="C0BEAF" w:sz="24" w:space="0"/>
            </w:tcBorders>
            <w:tcMar/>
            <w:hideMark/>
          </w:tcPr>
          <w:p w:rsidRPr="000B147A" w:rsidR="000B147A" w:rsidP="000B147A" w:rsidRDefault="000B147A" w14:paraId="07906DB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1-2</w:t>
            </w:r>
            <w:r w:rsidRPr="000B147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​</w:t>
            </w:r>
          </w:p>
        </w:tc>
        <w:tc>
          <w:tcPr>
            <w:tcW w:w="3490" w:type="dxa"/>
            <w:tcBorders>
              <w:top w:val="single" w:color="FFFFFF" w:themeColor="background1" w:sz="24" w:space="0"/>
              <w:left w:val="single" w:color="C0BEAF" w:sz="24" w:space="0"/>
              <w:bottom w:val="single" w:color="AEAC9E" w:sz="6" w:space="0"/>
              <w:right w:val="single" w:color="AEAC9E" w:sz="6" w:space="0"/>
            </w:tcBorders>
            <w:tcMar/>
            <w:hideMark/>
          </w:tcPr>
          <w:p w:rsidRPr="000B147A" w:rsidR="000B147A" w:rsidP="000B147A" w:rsidRDefault="000B147A" w14:paraId="4ACE086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 xml:space="preserve">Drawing from observation of </w:t>
            </w:r>
            <w:proofErr w:type="spellStart"/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man made</w:t>
            </w:r>
            <w:proofErr w:type="spellEnd"/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 xml:space="preserve"> and natural forms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:rsidRPr="000B147A" w:rsidR="000B147A" w:rsidP="000B147A" w:rsidRDefault="000B147A" w14:paraId="5D24579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val="en-US" w:eastAsia="en-GB"/>
              </w:rPr>
              <w:t>Presenting and annotating drawings</w:t>
            </w:r>
            <w:r w:rsidRPr="000B147A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</w:tc>
        <w:tc>
          <w:tcPr>
            <w:tcW w:w="5075" w:type="dxa"/>
            <w:tcBorders>
              <w:top w:val="single" w:color="FFFFFF" w:themeColor="background1" w:sz="24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tcMar/>
            <w:hideMark/>
          </w:tcPr>
          <w:p w:rsidRPr="000B147A" w:rsidR="000B147A" w:rsidP="000B147A" w:rsidRDefault="000B147A" w14:paraId="56411A5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Observational drawing skills in pencil and pen</w:t>
            </w:r>
            <w:r w:rsidRPr="000B147A">
              <w:rPr>
                <w:rFonts w:eastAsia="Times New Roman" w:cstheme="minorHAnsi"/>
                <w:color w:val="000000"/>
                <w:lang w:eastAsia="en-GB"/>
              </w:rPr>
              <w:t>​</w:t>
            </w:r>
          </w:p>
        </w:tc>
        <w:tc>
          <w:tcPr>
            <w:tcW w:w="3846" w:type="dxa"/>
            <w:tcBorders>
              <w:top w:val="single" w:color="FFFFFF" w:themeColor="background1" w:sz="24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tcMar/>
            <w:hideMark/>
          </w:tcPr>
          <w:p w:rsidRPr="000B147A" w:rsidR="000B147A" w:rsidP="43D819B5" w:rsidRDefault="000B147A" w14:paraId="1A9C5752" w14:textId="77777777" w14:noSpellErr="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000000"/>
                <w:lang w:eastAsia="en-GB"/>
              </w:rPr>
            </w:pPr>
            <w:r w:rsidRPr="43D819B5" w:rsidR="000B147A">
              <w:rPr>
                <w:rFonts w:eastAsia="Times New Roman" w:cs="Calibri" w:cstheme="minorAscii"/>
                <w:color w:val="000000"/>
                <w:position w:val="1"/>
                <w:lang w:eastAsia="en-GB"/>
              </w:rPr>
              <w:t xml:space="preserve">Cuboid, parallel 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highlight w:val="yellow"/>
                <w:lang w:eastAsia="en-GB"/>
              </w:rPr>
              <w:t>l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highlight w:val="yellow"/>
                <w:lang w:eastAsia="en-GB"/>
              </w:rPr>
              <w:t>i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highlight w:val="yellow"/>
                <w:lang w:eastAsia="en-GB"/>
              </w:rPr>
              <w:t>nes, proportions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lang w:eastAsia="en-GB"/>
              </w:rPr>
              <w:t xml:space="preserve">, line, tone, form, 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highlight w:val="yellow"/>
                <w:lang w:eastAsia="en-GB"/>
              </w:rPr>
              <w:t>ellipse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lang w:eastAsia="en-GB"/>
              </w:rPr>
              <w:t>s, contrast, construction lines, scale, cylinder, perspective</w:t>
            </w:r>
            <w:r w:rsidRPr="43D819B5" w:rsidR="000B147A">
              <w:rPr>
                <w:rFonts w:eastAsia="Times New Roman" w:cs="Calibri" w:cstheme="minorAscii"/>
                <w:color w:val="000000"/>
                <w:lang w:eastAsia="en-GB"/>
              </w:rPr>
              <w:t>​</w:t>
            </w:r>
          </w:p>
        </w:tc>
      </w:tr>
      <w:tr w:rsidRPr="000B147A" w:rsidR="000B147A" w:rsidTr="43D819B5" w14:paraId="125D64B9" w14:textId="77777777">
        <w:trPr>
          <w:trHeight w:val="149"/>
        </w:trPr>
        <w:tc>
          <w:tcPr>
            <w:tcW w:w="1446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C0BEAF" w:sz="24" w:space="0"/>
            </w:tcBorders>
            <w:shd w:val="clear" w:color="auto" w:fill="auto"/>
            <w:tcMar/>
            <w:hideMark/>
          </w:tcPr>
          <w:p w:rsidRPr="000B147A" w:rsidR="000B147A" w:rsidP="000B147A" w:rsidRDefault="000B147A" w14:paraId="649724A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3-4</w:t>
            </w:r>
            <w:r w:rsidRPr="000B147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​</w:t>
            </w:r>
          </w:p>
        </w:tc>
        <w:tc>
          <w:tcPr>
            <w:tcW w:w="3490" w:type="dxa"/>
            <w:tcBorders>
              <w:top w:val="single" w:color="AEAC9E" w:sz="6" w:space="0"/>
              <w:left w:val="single" w:color="C0BEAF" w:sz="24" w:space="0"/>
              <w:bottom w:val="single" w:color="AEAC9E" w:sz="6" w:space="0"/>
              <w:right w:val="single" w:color="AEAC9E" w:sz="6" w:space="0"/>
            </w:tcBorders>
            <w:shd w:val="clear" w:color="auto" w:fill="auto"/>
            <w:tcMar/>
            <w:hideMark/>
          </w:tcPr>
          <w:p w:rsidRPr="000B147A" w:rsidR="000B147A" w:rsidP="000B147A" w:rsidRDefault="000B147A" w14:paraId="1565CC0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Texture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5075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shd w:val="clear" w:color="auto" w:fill="auto"/>
            <w:tcMar/>
            <w:hideMark/>
          </w:tcPr>
          <w:p w:rsidRPr="000B147A" w:rsidR="000B147A" w:rsidP="000B147A" w:rsidRDefault="000B147A" w14:paraId="7D51B6B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Pen and Ink drawings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3846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shd w:val="clear" w:color="auto" w:fill="auto"/>
            <w:tcMar/>
            <w:hideMark/>
          </w:tcPr>
          <w:p w:rsidRPr="000B147A" w:rsidR="000B147A" w:rsidP="43D819B5" w:rsidRDefault="000B147A" w14:paraId="42DC23FC" w14:textId="77777777" w14:noSpellErr="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000000"/>
                <w:lang w:val="en-US" w:eastAsia="en-GB"/>
              </w:rPr>
            </w:pPr>
            <w:r w:rsidRPr="43D819B5" w:rsidR="000B147A">
              <w:rPr>
                <w:rFonts w:eastAsia="Times New Roman" w:cs="Calibri" w:cstheme="minorAscii"/>
                <w:color w:val="000000"/>
                <w:position w:val="1"/>
                <w:highlight w:val="yellow"/>
                <w:lang w:eastAsia="en-GB"/>
              </w:rPr>
              <w:t>Mark-making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lang w:eastAsia="en-GB"/>
              </w:rPr>
              <w:t xml:space="preserve">, </w:t>
            </w:r>
            <w:r w:rsidRPr="43D819B5" w:rsidR="000B147A">
              <w:rPr>
                <w:rFonts w:eastAsia="Times New Roman" w:cs="Calibri" w:cstheme="minorAscii"/>
                <w:color w:val="000000"/>
                <w:position w:val="1"/>
                <w:highlight w:val="yellow"/>
                <w:lang w:eastAsia="en-GB"/>
              </w:rPr>
              <w:t>texture, pattern</w:t>
            </w:r>
            <w:r w:rsidRPr="43D819B5" w:rsidR="000B147A">
              <w:rPr>
                <w:rFonts w:eastAsia="Times New Roman" w:cs="Calibri" w:cstheme="minorAscii"/>
                <w:color w:val="000000"/>
                <w:highlight w:val="yellow"/>
                <w:lang w:val="en-US" w:eastAsia="en-GB"/>
              </w:rPr>
              <w:t>​</w:t>
            </w:r>
          </w:p>
        </w:tc>
      </w:tr>
      <w:tr w:rsidRPr="000B147A" w:rsidR="000B147A" w:rsidTr="43D819B5" w14:paraId="33282B5E" w14:textId="77777777">
        <w:trPr>
          <w:trHeight w:val="304"/>
        </w:trPr>
        <w:tc>
          <w:tcPr>
            <w:tcW w:w="1446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C0BEAF" w:sz="24" w:space="0"/>
            </w:tcBorders>
            <w:tcMar/>
            <w:hideMark/>
          </w:tcPr>
          <w:p w:rsidRPr="000B147A" w:rsidR="000B147A" w:rsidP="000B147A" w:rsidRDefault="000B147A" w14:paraId="23EDCF7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val="en-US" w:eastAsia="en-GB"/>
              </w:rPr>
              <w:t>5-6</w:t>
            </w:r>
            <w:r w:rsidRPr="000B147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​</w:t>
            </w:r>
          </w:p>
          <w:p w:rsidRPr="000B147A" w:rsidR="000B147A" w:rsidP="000B147A" w:rsidRDefault="000B147A" w14:paraId="753C11C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​</w:t>
            </w:r>
          </w:p>
        </w:tc>
        <w:tc>
          <w:tcPr>
            <w:tcW w:w="3490" w:type="dxa"/>
            <w:tcBorders>
              <w:top w:val="single" w:color="AEAC9E" w:sz="6" w:space="0"/>
              <w:left w:val="single" w:color="C0BEAF" w:sz="24" w:space="0"/>
              <w:bottom w:val="single" w:color="AEAC9E" w:sz="6" w:space="0"/>
              <w:right w:val="single" w:color="AEAC9E" w:sz="6" w:space="0"/>
            </w:tcBorders>
            <w:tcMar/>
            <w:hideMark/>
          </w:tcPr>
          <w:p w:rsidRPr="000B147A" w:rsidR="000B147A" w:rsidP="000B147A" w:rsidRDefault="000B147A" w14:paraId="1C8285B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Mono Printing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5075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tcMar/>
            <w:hideMark/>
          </w:tcPr>
          <w:p w:rsidRPr="000B147A" w:rsidR="000B147A" w:rsidP="000B147A" w:rsidRDefault="000B147A" w14:paraId="56516F1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 xml:space="preserve">Mono </w:t>
            </w:r>
            <w:proofErr w:type="gramStart"/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printing ,</w:t>
            </w:r>
            <w:proofErr w:type="gramEnd"/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 experimentation, refinement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3846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tcMar/>
            <w:hideMark/>
          </w:tcPr>
          <w:p w:rsidRPr="000B147A" w:rsidR="000B147A" w:rsidP="000B147A" w:rsidRDefault="000B147A" w14:paraId="0D20820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Mark-making, inking up, layers, line, colour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</w:tr>
      <w:tr w:rsidRPr="000B147A" w:rsidR="000B147A" w:rsidTr="43D819B5" w14:paraId="089847AC" w14:textId="77777777">
        <w:trPr>
          <w:trHeight w:val="304"/>
        </w:trPr>
        <w:tc>
          <w:tcPr>
            <w:tcW w:w="1446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C0BEAF" w:sz="24" w:space="0"/>
            </w:tcBorders>
            <w:shd w:val="clear" w:color="auto" w:fill="auto"/>
            <w:tcMar/>
            <w:hideMark/>
          </w:tcPr>
          <w:p w:rsidRPr="000B147A" w:rsidR="000B147A" w:rsidP="000B147A" w:rsidRDefault="000B147A" w14:paraId="2714882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B147A">
              <w:rPr>
                <w:rFonts w:eastAsia="Times New Roman" w:cstheme="minorHAnsi"/>
                <w:b/>
                <w:bCs/>
                <w:color w:val="000000"/>
                <w:position w:val="1"/>
                <w:lang w:eastAsia="en-GB"/>
              </w:rPr>
              <w:t>7</w:t>
            </w:r>
            <w:r w:rsidRPr="000B147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​</w:t>
            </w:r>
          </w:p>
        </w:tc>
        <w:tc>
          <w:tcPr>
            <w:tcW w:w="3490" w:type="dxa"/>
            <w:tcBorders>
              <w:top w:val="single" w:color="AEAC9E" w:sz="6" w:space="0"/>
              <w:left w:val="single" w:color="C0BEAF" w:sz="24" w:space="0"/>
              <w:bottom w:val="single" w:color="AEAC9E" w:sz="6" w:space="0"/>
              <w:right w:val="single" w:color="AEAC9E" w:sz="6" w:space="0"/>
            </w:tcBorders>
            <w:shd w:val="clear" w:color="auto" w:fill="auto"/>
            <w:tcMar/>
            <w:hideMark/>
          </w:tcPr>
          <w:p w:rsidRPr="000B147A" w:rsidR="000B147A" w:rsidP="000B147A" w:rsidRDefault="000B147A" w14:paraId="59B8BD5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Reductive Lino printing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  <w:tc>
          <w:tcPr>
            <w:tcW w:w="5075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shd w:val="clear" w:color="auto" w:fill="auto"/>
            <w:tcMar/>
            <w:hideMark/>
          </w:tcPr>
          <w:p w:rsidRPr="000B147A" w:rsidR="000B147A" w:rsidP="43D819B5" w:rsidRDefault="000B147A" w14:paraId="1F44F678" w14:textId="77777777" w14:noSpellErr="1">
            <w:pPr>
              <w:spacing w:after="0" w:line="240" w:lineRule="auto"/>
              <w:textAlignment w:val="baseline"/>
              <w:rPr>
                <w:rFonts w:eastAsia="Times New Roman" w:cs="Calibri" w:cstheme="minorAscii"/>
                <w:color w:val="000000"/>
                <w:highlight w:val="yellow"/>
                <w:lang w:val="en-US" w:eastAsia="en-GB"/>
              </w:rPr>
            </w:pPr>
            <w:r w:rsidRPr="43D819B5" w:rsidR="000B147A">
              <w:rPr>
                <w:rFonts w:eastAsia="Times New Roman" w:cs="Calibri" w:cstheme="minorAscii"/>
                <w:color w:val="000000"/>
                <w:position w:val="1"/>
                <w:highlight w:val="yellow"/>
                <w:lang w:eastAsia="en-GB"/>
              </w:rPr>
              <w:t>Printing skills</w:t>
            </w:r>
            <w:r w:rsidRPr="43D819B5" w:rsidR="000B147A">
              <w:rPr>
                <w:rFonts w:eastAsia="Times New Roman" w:cs="Calibri" w:cstheme="minorAscii"/>
                <w:color w:val="000000"/>
                <w:highlight w:val="yellow"/>
                <w:lang w:val="en-US" w:eastAsia="en-GB"/>
              </w:rPr>
              <w:t>​</w:t>
            </w:r>
          </w:p>
        </w:tc>
        <w:tc>
          <w:tcPr>
            <w:tcW w:w="3846" w:type="dxa"/>
            <w:tcBorders>
              <w:top w:val="single" w:color="AEAC9E" w:sz="6" w:space="0"/>
              <w:left w:val="single" w:color="AEAC9E" w:sz="6" w:space="0"/>
              <w:bottom w:val="single" w:color="AEAC9E" w:sz="6" w:space="0"/>
              <w:right w:val="single" w:color="AEAC9E" w:sz="6" w:space="0"/>
            </w:tcBorders>
            <w:shd w:val="clear" w:color="auto" w:fill="auto"/>
            <w:tcMar/>
            <w:hideMark/>
          </w:tcPr>
          <w:p w:rsidRPr="000B147A" w:rsidR="000B147A" w:rsidP="000B147A" w:rsidRDefault="000B147A" w14:paraId="33B02C1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0B147A">
              <w:rPr>
                <w:rFonts w:eastAsia="Times New Roman" w:cstheme="minorHAnsi"/>
                <w:color w:val="000000"/>
                <w:position w:val="1"/>
                <w:lang w:eastAsia="en-GB"/>
              </w:rPr>
              <w:t>Reductive printing, lino cut, </w:t>
            </w:r>
            <w:r w:rsidRPr="000B147A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</w:tc>
      </w:tr>
    </w:tbl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B147A"/>
    <w:rsid w:val="000C00E0"/>
    <w:rsid w:val="000D0343"/>
    <w:rsid w:val="000E6B1D"/>
    <w:rsid w:val="00112653"/>
    <w:rsid w:val="001161F9"/>
    <w:rsid w:val="00165FFC"/>
    <w:rsid w:val="00181E51"/>
    <w:rsid w:val="001B69AE"/>
    <w:rsid w:val="002177FB"/>
    <w:rsid w:val="00225908"/>
    <w:rsid w:val="00253207"/>
    <w:rsid w:val="00296F6D"/>
    <w:rsid w:val="002A399C"/>
    <w:rsid w:val="002C7546"/>
    <w:rsid w:val="002E79BB"/>
    <w:rsid w:val="002F7F08"/>
    <w:rsid w:val="0036433B"/>
    <w:rsid w:val="003804B0"/>
    <w:rsid w:val="003A17F0"/>
    <w:rsid w:val="003D3486"/>
    <w:rsid w:val="004174DB"/>
    <w:rsid w:val="004356C1"/>
    <w:rsid w:val="00461845"/>
    <w:rsid w:val="00470C9E"/>
    <w:rsid w:val="005141E3"/>
    <w:rsid w:val="00603C8D"/>
    <w:rsid w:val="00627A8B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36672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936ED"/>
    <w:rsid w:val="009A32A7"/>
    <w:rsid w:val="009D4B08"/>
    <w:rsid w:val="009E180B"/>
    <w:rsid w:val="009E7E8B"/>
    <w:rsid w:val="00AA1054"/>
    <w:rsid w:val="00AC2D80"/>
    <w:rsid w:val="00AC3F35"/>
    <w:rsid w:val="00AC4CEB"/>
    <w:rsid w:val="00AF236B"/>
    <w:rsid w:val="00AF7FF3"/>
    <w:rsid w:val="00B0721B"/>
    <w:rsid w:val="00B23FE3"/>
    <w:rsid w:val="00B6516B"/>
    <w:rsid w:val="00BA1BF3"/>
    <w:rsid w:val="00BC6283"/>
    <w:rsid w:val="00BC7238"/>
    <w:rsid w:val="00C40553"/>
    <w:rsid w:val="00C6100C"/>
    <w:rsid w:val="00C812F7"/>
    <w:rsid w:val="00D2287B"/>
    <w:rsid w:val="00D47A58"/>
    <w:rsid w:val="00D565AD"/>
    <w:rsid w:val="00D86463"/>
    <w:rsid w:val="00DB0277"/>
    <w:rsid w:val="00DB2B82"/>
    <w:rsid w:val="00DF2B87"/>
    <w:rsid w:val="00E55513"/>
    <w:rsid w:val="00E56587"/>
    <w:rsid w:val="00E94F16"/>
    <w:rsid w:val="00EF0E07"/>
    <w:rsid w:val="00EF15F8"/>
    <w:rsid w:val="00F0508F"/>
    <w:rsid w:val="00F747EF"/>
    <w:rsid w:val="00F92041"/>
    <w:rsid w:val="00FB0D42"/>
    <w:rsid w:val="00FB6058"/>
    <w:rsid w:val="00FE51A1"/>
    <w:rsid w:val="00FF271F"/>
    <w:rsid w:val="081061A6"/>
    <w:rsid w:val="105F3B8A"/>
    <w:rsid w:val="43D819B5"/>
    <w:rsid w:val="6119AC11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paragraph" w:customStyle="1">
    <w:name w:val="paragraph"/>
    <w:basedOn w:val="Normal"/>
    <w:rsid w:val="000B14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B147A"/>
  </w:style>
  <w:style w:type="character" w:styleId="eop" w:customStyle="1">
    <w:name w:val="eop"/>
    <w:basedOn w:val="DefaultParagraphFont"/>
    <w:rsid w:val="000B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7745F-3BF4-4F0C-A016-256551890F28}"/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bfaa875-e970-48f8-a1af-36d94c965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9ee689-f36d-4639-90a1-fca9c36edf0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4</cp:revision>
  <dcterms:created xsi:type="dcterms:W3CDTF">2020-11-11T09:14:00Z</dcterms:created>
  <dcterms:modified xsi:type="dcterms:W3CDTF">2020-11-12T13:51:59Z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