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507265" w:rsidRDefault="00507265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10697415" w:rsidR="00507265" w:rsidRDefault="00507265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 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1</w:t>
                            </w:r>
                          </w:p>
                          <w:p w14:paraId="532121EC" w14:textId="77777777" w:rsidR="00507265" w:rsidRDefault="00507265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507265" w:rsidRDefault="00507265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507265" w:rsidRDefault="00507265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10697415" w:rsidR="00507265" w:rsidRDefault="00507265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 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1</w:t>
                      </w:r>
                    </w:p>
                    <w:p w14:paraId="532121EC" w14:textId="77777777" w:rsidR="00507265" w:rsidRDefault="00507265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507265" w:rsidRDefault="00507265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2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500"/>
      </w:tblGrid>
      <w:tr w:rsidR="00EA44D9" w14:paraId="5FD1BE69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2AECD11F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 xml:space="preserve">Unit: </w:t>
            </w:r>
            <w:r w:rsidR="00EA20DD">
              <w:rPr>
                <w:b/>
                <w:bCs/>
                <w:sz w:val="44"/>
                <w:szCs w:val="44"/>
              </w:rPr>
              <w:t>The People of the UK</w:t>
            </w:r>
          </w:p>
        </w:tc>
      </w:tr>
      <w:tr w:rsidR="00EA44D9" w14:paraId="7DE326C2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>Be an #</w:t>
            </w:r>
            <w:proofErr w:type="spellStart"/>
            <w:r w:rsidRPr="00EA44D9">
              <w:rPr>
                <w:b/>
                <w:bCs/>
                <w:sz w:val="44"/>
                <w:szCs w:val="44"/>
              </w:rPr>
              <w:t>excellentgeographer</w:t>
            </w:r>
            <w:proofErr w:type="spellEnd"/>
          </w:p>
        </w:tc>
      </w:tr>
      <w:tr w:rsidR="00D3706B" w14:paraId="71575064" w14:textId="77777777" w:rsidTr="00A123EE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</w:p>
          <w:p w14:paraId="7CCB4413" w14:textId="60C1F5AA" w:rsidR="00D3706B" w:rsidRPr="00EA44D9" w:rsidRDefault="00A123EE" w:rsidP="00EA44D9">
            <w:pPr>
              <w:pStyle w:val="NoSpacing"/>
              <w:jc w:val="center"/>
            </w:pPr>
            <w: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524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4C57B46F" w:rsidR="00EA44D9" w:rsidRDefault="00D3706B" w:rsidP="00EA44D9">
            <w:pPr>
              <w:pStyle w:val="NoSpacing"/>
              <w:jc w:val="center"/>
            </w:pPr>
            <w:r w:rsidRPr="00EA44D9">
              <w:t>Problem-solving, Numeracy &amp;Literacy, Team</w:t>
            </w:r>
            <w:r w:rsidR="00EA44D9" w:rsidRPr="00EA44D9">
              <w:t>-</w:t>
            </w:r>
            <w:r w:rsidR="00EA44D9">
              <w:t>w</w:t>
            </w:r>
            <w:r w:rsidRPr="00EA44D9">
              <w:t>ork, Spatial Awareness,</w:t>
            </w:r>
          </w:p>
          <w:p w14:paraId="47B47773" w14:textId="4956F61F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</w:p>
        </w:tc>
      </w:tr>
      <w:tr w:rsidR="00EA44D9" w14:paraId="57FE7BA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EA44D9" w14:paraId="4050D9E7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188D5EAF" w:rsidR="00EA44D9" w:rsidRDefault="00282BCC" w:rsidP="00EA44D9">
            <w:pPr>
              <w:pStyle w:val="NoSpacing"/>
            </w:pPr>
            <w:r>
              <w:t>The UK has a diverse population</w:t>
            </w:r>
            <w:r w:rsidR="00E61B11">
              <w:t xml:space="preserve"> that has changed over time</w:t>
            </w:r>
            <w:r>
              <w:t>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DF0DA5" w14:paraId="23873B24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181D1708" w:rsidR="00DF0DA5" w:rsidRDefault="00E61B11" w:rsidP="00DF0DA5">
            <w:pPr>
              <w:pStyle w:val="NoSpacing"/>
            </w:pPr>
            <w:r>
              <w:t>The UK has an ageing population with social and economic consequences.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0EC86626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3297BBE8" w:rsidR="00DF0DA5" w:rsidRDefault="00E61B11" w:rsidP="00DF0DA5">
            <w:pPr>
              <w:pStyle w:val="NoSpacing"/>
            </w:pPr>
            <w:r>
              <w:t>There are many reasons why people move to the UK and many reasons why people move within the UK.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5CF82FE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4518BBD6" w:rsidR="00DF0DA5" w:rsidRDefault="00E61B11" w:rsidP="00DF0DA5">
            <w:pPr>
              <w:pStyle w:val="NoSpacing"/>
            </w:pPr>
            <w:r>
              <w:t>Leicester is an example of a growing UK city with many opportunities.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2ABC9753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52825D" w14:textId="16729708" w:rsidR="00DF0DA5" w:rsidRDefault="00E61B11" w:rsidP="00DF0DA5">
            <w:pPr>
              <w:pStyle w:val="NoSpacing"/>
            </w:pPr>
            <w:r>
              <w:t>Many people in the UK are choosing to move to more remote or rural locations.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6026FE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C4A5D4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1AA1C3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A123EE" w:rsidRPr="004D6A96" w14:paraId="0BDEC81C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A123EE" w:rsidRPr="00E56CD3" w:rsidRDefault="00A123EE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DF0DA5" w:rsidRPr="004D6A96" w14:paraId="7125A59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3A08" w14:textId="77777777" w:rsidR="00DF0DA5" w:rsidRDefault="00EA20DD" w:rsidP="00DF0D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24"/>
                <w:szCs w:val="24"/>
              </w:rPr>
              <w:t>A Diverse Country</w:t>
            </w:r>
            <w:r w:rsidR="0045237D">
              <w:rPr>
                <w:rFonts w:asciiTheme="minorHAnsi" w:hAnsiTheme="minorHAnsi" w:cstheme="minorHAnsi"/>
                <w:color w:val="auto"/>
                <w:kern w:val="24"/>
                <w:szCs w:val="24"/>
              </w:rPr>
              <w:t xml:space="preserve"> </w:t>
            </w:r>
            <w:r w:rsidR="0045237D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>Page 78-79</w:t>
            </w:r>
          </w:p>
          <w:p w14:paraId="09443B62" w14:textId="77777777" w:rsidR="00282BCC" w:rsidRPr="006A5CC7" w:rsidRDefault="00282BCC" w:rsidP="006A5C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kern w:val="24"/>
                <w:sz w:val="20"/>
              </w:rPr>
            </w:pPr>
            <w:r w:rsidRPr="006A5CC7">
              <w:rPr>
                <w:rFonts w:cstheme="minorHAnsi"/>
                <w:kern w:val="24"/>
                <w:sz w:val="20"/>
              </w:rPr>
              <w:t>The UK’s diverse population</w:t>
            </w:r>
          </w:p>
          <w:p w14:paraId="52042044" w14:textId="0AAC6FBB" w:rsidR="00282BCC" w:rsidRPr="006A5CC7" w:rsidRDefault="00282BCC" w:rsidP="006A5C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kern w:val="24"/>
                <w:szCs w:val="24"/>
              </w:rPr>
            </w:pPr>
            <w:r w:rsidRPr="006A5CC7">
              <w:rPr>
                <w:rFonts w:cstheme="minorHAnsi"/>
                <w:kern w:val="24"/>
                <w:sz w:val="20"/>
              </w:rPr>
              <w:t>How the UK’s diversity is celebrated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562F" w14:textId="1F3297DF" w:rsidR="00DF0DA5" w:rsidRDefault="000D3D93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0D3D93">
              <w:rPr>
                <w:color w:val="auto"/>
                <w:szCs w:val="18"/>
                <w14:ligatures w14:val="none"/>
              </w:rPr>
              <w:t>Key Word Activity</w:t>
            </w:r>
          </w:p>
          <w:p w14:paraId="72F9039A" w14:textId="72DEC74D" w:rsidR="002075EE" w:rsidRDefault="002075EE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Analysis of population change in the UK and how the UK celebrates diversity</w:t>
            </w:r>
          </w:p>
          <w:p w14:paraId="0356B0FD" w14:textId="76CF086B" w:rsidR="0002508B" w:rsidRPr="00A840FA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Extent-o-Meter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3830E2D2" w:rsidR="00DF0DA5" w:rsidRPr="00A840FA" w:rsidRDefault="00E61B11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Projected, Descendants, Immigrant, Diverse, Persecution</w:t>
            </w:r>
          </w:p>
        </w:tc>
      </w:tr>
      <w:tr w:rsidR="00DF0DA5" w:rsidRPr="004D6A96" w14:paraId="033B2F3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5C14" w14:textId="26E2481C" w:rsidR="00DF0DA5" w:rsidRDefault="007F6EE2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How has Diversity Changed Over Time?</w:t>
            </w:r>
            <w:r w:rsidR="0045237D">
              <w:rPr>
                <w:rFonts w:cstheme="minorHAnsi"/>
                <w:color w:val="auto"/>
              </w:rPr>
              <w:t xml:space="preserve"> </w:t>
            </w:r>
            <w:r w:rsidR="0045237D">
              <w:rPr>
                <w:rFonts w:cstheme="minorHAnsi"/>
                <w:b/>
                <w:color w:val="auto"/>
              </w:rPr>
              <w:t>Page 80-81</w:t>
            </w:r>
          </w:p>
          <w:p w14:paraId="44E1AD9D" w14:textId="77777777" w:rsidR="00E10629" w:rsidRPr="006A5CC7" w:rsidRDefault="00E10629" w:rsidP="006A5C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kern w:val="24"/>
                <w:sz w:val="20"/>
              </w:rPr>
            </w:pPr>
            <w:r w:rsidRPr="006A5CC7">
              <w:rPr>
                <w:rFonts w:cstheme="minorHAnsi"/>
                <w:kern w:val="24"/>
                <w:sz w:val="20"/>
              </w:rPr>
              <w:t>Change in the UK’s ethnic mix over time</w:t>
            </w:r>
          </w:p>
          <w:p w14:paraId="21B02563" w14:textId="1E0FCDCF" w:rsidR="00E10629" w:rsidRPr="006A5CC7" w:rsidRDefault="00E10629" w:rsidP="006A5C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6A5CC7">
              <w:rPr>
                <w:rFonts w:cstheme="minorHAnsi"/>
                <w:sz w:val="20"/>
                <w:szCs w:val="20"/>
              </w:rPr>
              <w:t>Differences in ethnic diversity in Birmingham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0F2F" w14:textId="6790CBCF" w:rsidR="00DF0DA5" w:rsidRDefault="00EA20D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Practice: Regular Recall</w:t>
            </w:r>
          </w:p>
          <w:p w14:paraId="38E7A156" w14:textId="6B91864A" w:rsidR="002075EE" w:rsidRDefault="002075EE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Construction of pie chart to show ethnic mix of the UK and comparison of areas within Birmingham</w:t>
            </w:r>
          </w:p>
          <w:p w14:paraId="7D9700E2" w14:textId="2D93D41D" w:rsidR="0002508B" w:rsidRPr="00A840FA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Plenary Triangle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684429AC" w:rsidR="00DF0DA5" w:rsidRPr="00A840FA" w:rsidRDefault="00E61B11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Ethnic Group, Refugee</w:t>
            </w:r>
          </w:p>
        </w:tc>
      </w:tr>
      <w:tr w:rsidR="00DF0DA5" w:rsidRPr="004D6A96" w14:paraId="05D0AB80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1A73" w14:textId="14CDBF8B" w:rsidR="00EA20DD" w:rsidRPr="0045237D" w:rsidRDefault="00EA20DD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Measuring Population</w:t>
            </w:r>
            <w:r w:rsidR="0045237D">
              <w:rPr>
                <w:rFonts w:cstheme="minorHAnsi"/>
                <w:color w:val="auto"/>
              </w:rPr>
              <w:t xml:space="preserve"> </w:t>
            </w:r>
            <w:r w:rsidR="0045237D">
              <w:rPr>
                <w:rFonts w:cstheme="minorHAnsi"/>
                <w:b/>
                <w:color w:val="auto"/>
              </w:rPr>
              <w:t xml:space="preserve">Page </w:t>
            </w:r>
            <w:r w:rsidR="00282BCC">
              <w:rPr>
                <w:rFonts w:cstheme="minorHAnsi"/>
                <w:b/>
                <w:color w:val="auto"/>
              </w:rPr>
              <w:t>82-83</w:t>
            </w:r>
          </w:p>
          <w:p w14:paraId="4F06E03F" w14:textId="77777777" w:rsidR="00DF0DA5" w:rsidRDefault="00EA20DD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Frayer Model:</w:t>
            </w:r>
            <w:r w:rsidR="005D6E55">
              <w:rPr>
                <w:rFonts w:cstheme="minorHAnsi"/>
                <w:color w:val="auto"/>
              </w:rPr>
              <w:t xml:space="preserve"> Ageing Population</w:t>
            </w:r>
          </w:p>
          <w:p w14:paraId="53C01BE2" w14:textId="77777777" w:rsidR="005D6E55" w:rsidRPr="006A5CC7" w:rsidRDefault="005D6E55" w:rsidP="006A5C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CC7">
              <w:rPr>
                <w:rFonts w:cstheme="minorHAnsi"/>
                <w:sz w:val="20"/>
                <w:szCs w:val="20"/>
              </w:rPr>
              <w:t>Measuring the UK’s population</w:t>
            </w:r>
          </w:p>
          <w:p w14:paraId="0BFA9016" w14:textId="77777777" w:rsidR="005D6E55" w:rsidRPr="006A5CC7" w:rsidRDefault="005D6E55" w:rsidP="006A5C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CC7">
              <w:rPr>
                <w:rFonts w:cstheme="minorHAnsi"/>
                <w:sz w:val="20"/>
                <w:szCs w:val="20"/>
              </w:rPr>
              <w:t>Comparing the 1841 and 2011 census</w:t>
            </w:r>
          </w:p>
          <w:p w14:paraId="400295B0" w14:textId="26764D72" w:rsidR="005D6E55" w:rsidRPr="006A5CC7" w:rsidRDefault="005D6E55" w:rsidP="006A5C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6A5CC7">
              <w:rPr>
                <w:rFonts w:cstheme="minorHAnsi"/>
                <w:sz w:val="20"/>
                <w:szCs w:val="20"/>
              </w:rPr>
              <w:t>Why population data is collected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05C7" w14:textId="2E9EF42E" w:rsidR="002075EE" w:rsidRDefault="002075EE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Explanation of census and analysis of population changes within the UK</w:t>
            </w:r>
          </w:p>
          <w:p w14:paraId="3E355C93" w14:textId="48D9A53E" w:rsidR="00551E16" w:rsidRPr="00A840FA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Nando’s Peri-</w:t>
            </w:r>
            <w:proofErr w:type="spellStart"/>
            <w:r>
              <w:rPr>
                <w:color w:val="auto"/>
                <w:szCs w:val="18"/>
                <w14:ligatures w14:val="none"/>
              </w:rPr>
              <w:t>Ometer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78F84976" w:rsidR="00DF0DA5" w:rsidRPr="00A840FA" w:rsidRDefault="00E61B11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Census, Estimate</w:t>
            </w:r>
          </w:p>
        </w:tc>
      </w:tr>
      <w:tr w:rsidR="00DF0DA5" w:rsidRPr="004D6A96" w14:paraId="374C3E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0088F22A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C0F6" w14:textId="77777777" w:rsidR="00DF0DA5" w:rsidRDefault="006A5CC7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The UK’s Ageing Population</w:t>
            </w:r>
            <w:r w:rsidR="00282BCC">
              <w:rPr>
                <w:rFonts w:cstheme="minorHAnsi"/>
                <w:color w:val="auto"/>
              </w:rPr>
              <w:t xml:space="preserve"> </w:t>
            </w:r>
            <w:r w:rsidR="00282BCC">
              <w:rPr>
                <w:rFonts w:cstheme="minorHAnsi"/>
                <w:b/>
                <w:color w:val="auto"/>
              </w:rPr>
              <w:t>Page 84-85</w:t>
            </w:r>
          </w:p>
          <w:p w14:paraId="64DDAD04" w14:textId="4822DBF2" w:rsidR="006A5CC7" w:rsidRPr="006A5CC7" w:rsidRDefault="006A5CC7" w:rsidP="006A5C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</w:rPr>
            </w:pPr>
            <w:r w:rsidRPr="006A5CC7">
              <w:rPr>
                <w:rFonts w:cstheme="minorHAnsi"/>
                <w:bCs/>
                <w:sz w:val="20"/>
                <w:szCs w:val="20"/>
              </w:rPr>
              <w:t>The UK’s ageing population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4658" w14:textId="77777777" w:rsidR="00DF0DA5" w:rsidRDefault="00EA20D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Practice: Top Scorer</w:t>
            </w:r>
          </w:p>
          <w:p w14:paraId="5DA2C499" w14:textId="230A4362" w:rsidR="000D3D93" w:rsidRDefault="000D3D93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E61B11">
              <w:rPr>
                <w:color w:val="auto"/>
                <w:szCs w:val="18"/>
                <w14:ligatures w14:val="none"/>
              </w:rPr>
              <w:t>Key Word Activity</w:t>
            </w:r>
          </w:p>
          <w:p w14:paraId="5BC7C2B1" w14:textId="5E7C1D60" w:rsidR="002075EE" w:rsidRDefault="002075EE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PEEL paragraph on advantages and disadvantages of ageing population in the UK</w:t>
            </w:r>
          </w:p>
          <w:p w14:paraId="274368FE" w14:textId="1400A4B3" w:rsidR="0002508B" w:rsidRPr="00A840FA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Head, Heart, Hashtag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41E16C90" w:rsidR="00DF0DA5" w:rsidRPr="00A840FA" w:rsidRDefault="00E61B11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Ageing Population, Pension</w:t>
            </w:r>
          </w:p>
        </w:tc>
      </w:tr>
      <w:tr w:rsidR="0045237D" w:rsidRPr="004D6A96" w14:paraId="343CD098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EBB" w14:textId="20BEF852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240B" w14:textId="77777777" w:rsidR="0045237D" w:rsidRDefault="0045237D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The Impacts of Migration</w:t>
            </w:r>
            <w:r w:rsidR="00282BCC">
              <w:rPr>
                <w:rFonts w:cstheme="minorHAnsi"/>
                <w:color w:val="auto"/>
              </w:rPr>
              <w:t xml:space="preserve"> </w:t>
            </w:r>
            <w:r w:rsidR="00282BCC">
              <w:rPr>
                <w:rFonts w:cstheme="minorHAnsi"/>
                <w:b/>
                <w:color w:val="auto"/>
              </w:rPr>
              <w:t>Page 86-87</w:t>
            </w:r>
          </w:p>
          <w:p w14:paraId="1B423B84" w14:textId="77777777" w:rsidR="00376A19" w:rsidRDefault="00376A19" w:rsidP="0045237D">
            <w:pPr>
              <w:spacing w:after="0" w:line="240" w:lineRule="auto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 xml:space="preserve">Frayer Model: </w:t>
            </w:r>
            <w:r w:rsidR="00305319">
              <w:rPr>
                <w:rFonts w:cstheme="minorHAnsi"/>
                <w:bCs/>
                <w:color w:val="auto"/>
              </w:rPr>
              <w:t>Migration</w:t>
            </w:r>
          </w:p>
          <w:p w14:paraId="5C589EF6" w14:textId="77777777" w:rsidR="000D3D93" w:rsidRPr="000D3D93" w:rsidRDefault="000D3D93" w:rsidP="000D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D3D93">
              <w:rPr>
                <w:rFonts w:eastAsia="Times New Roman" w:cstheme="minorHAnsi"/>
                <w:bCs/>
                <w:sz w:val="20"/>
                <w:szCs w:val="20"/>
              </w:rPr>
              <w:t>International migration to the UK</w:t>
            </w:r>
          </w:p>
          <w:p w14:paraId="59A8C39B" w14:textId="3D6A21C7" w:rsidR="000D3D93" w:rsidRPr="000D3D93" w:rsidRDefault="000D3D93" w:rsidP="000D3D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</w:rPr>
            </w:pPr>
            <w:r w:rsidRPr="000D3D93">
              <w:rPr>
                <w:rFonts w:eastAsia="Times New Roman" w:cstheme="minorHAnsi"/>
                <w:bCs/>
                <w:sz w:val="20"/>
                <w:szCs w:val="20"/>
              </w:rPr>
              <w:t>Reasons people move to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6AAE" w14:textId="40739135" w:rsidR="002075EE" w:rsidRDefault="002075E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Bar chart showing countries of origin of migrants to the UK</w:t>
            </w:r>
          </w:p>
          <w:p w14:paraId="3A64FDBB" w14:textId="5A7FDAD8" w:rsidR="0045237D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Instagram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67" w14:textId="5B7CD2EC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Migration, International Migration, Net Migration, Economic Migrants</w:t>
            </w:r>
          </w:p>
        </w:tc>
      </w:tr>
      <w:tr w:rsidR="0045237D" w:rsidRPr="004D6A96" w14:paraId="421F552F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5A2" w14:textId="59492B12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lastRenderedPageBreak/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C62B" w14:textId="77777777" w:rsidR="0045237D" w:rsidRDefault="007F6EE2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Migration Within the UK</w:t>
            </w:r>
            <w:r w:rsidR="0045237D">
              <w:rPr>
                <w:rFonts w:cstheme="minorHAnsi"/>
                <w:color w:val="auto"/>
              </w:rPr>
              <w:t xml:space="preserve"> </w:t>
            </w:r>
            <w:r w:rsidR="00282BCC">
              <w:rPr>
                <w:rFonts w:cstheme="minorHAnsi"/>
                <w:b/>
                <w:color w:val="auto"/>
              </w:rPr>
              <w:t>Page 88-89</w:t>
            </w:r>
          </w:p>
          <w:p w14:paraId="265E5FFC" w14:textId="36C10B60" w:rsidR="000D3D93" w:rsidRPr="000D3D93" w:rsidRDefault="000D3D93" w:rsidP="000D3D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</w:rPr>
            </w:pPr>
            <w:r w:rsidRPr="000D3D93">
              <w:rPr>
                <w:rFonts w:eastAsia="Times New Roman" w:cstheme="minorHAnsi"/>
                <w:bCs/>
                <w:sz w:val="20"/>
                <w:szCs w:val="20"/>
              </w:rPr>
              <w:t>Internal migration in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9DE7" w14:textId="2C967014" w:rsidR="0045237D" w:rsidRDefault="0045237D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Triple Challenge</w:t>
            </w:r>
          </w:p>
          <w:p w14:paraId="2256703B" w14:textId="5EDA47ED" w:rsidR="002075EE" w:rsidRDefault="002075E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Suggest reasons for internal migration within the UK.</w:t>
            </w:r>
          </w:p>
          <w:p w14:paraId="0D950544" w14:textId="0C519002" w:rsidR="0002508B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Odd One Out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29D09124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Internal Migration</w:t>
            </w:r>
          </w:p>
        </w:tc>
      </w:tr>
      <w:tr w:rsidR="0045237D" w:rsidRPr="004D6A96" w14:paraId="647FDC5D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6706293E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00FA" w14:textId="77777777" w:rsidR="0045237D" w:rsidRDefault="0045237D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Living in Leicester </w:t>
            </w:r>
            <w:r w:rsidR="00282BCC">
              <w:rPr>
                <w:rFonts w:cstheme="minorHAnsi"/>
                <w:b/>
                <w:color w:val="auto"/>
              </w:rPr>
              <w:t>Page 90-91</w:t>
            </w:r>
          </w:p>
          <w:p w14:paraId="1519D1EF" w14:textId="77777777" w:rsidR="000D3D93" w:rsidRPr="000D3D93" w:rsidRDefault="000D3D93" w:rsidP="000D3D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D3D93">
              <w:rPr>
                <w:rFonts w:cstheme="minorHAnsi"/>
                <w:bCs/>
                <w:sz w:val="20"/>
                <w:szCs w:val="20"/>
              </w:rPr>
              <w:t>The growth of Leicester</w:t>
            </w:r>
          </w:p>
          <w:p w14:paraId="5D8B08F2" w14:textId="1A9767A3" w:rsidR="000D3D93" w:rsidRPr="000D3D93" w:rsidRDefault="000D3D93" w:rsidP="000D3D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</w:rPr>
            </w:pPr>
            <w:r w:rsidRPr="000D3D93">
              <w:rPr>
                <w:rFonts w:cstheme="minorHAnsi"/>
                <w:bCs/>
                <w:sz w:val="20"/>
                <w:szCs w:val="20"/>
              </w:rPr>
              <w:t>Opportunities of Leicester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D6AE" w14:textId="77777777" w:rsidR="0045237D" w:rsidRDefault="0045237D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Practice: Find &amp; Fix</w:t>
            </w:r>
          </w:p>
          <w:p w14:paraId="2F5E759E" w14:textId="7F456948" w:rsidR="000D3D93" w:rsidRDefault="000D3D93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E61B11">
              <w:rPr>
                <w:color w:val="auto"/>
                <w:szCs w:val="18"/>
                <w14:ligatures w14:val="none"/>
              </w:rPr>
              <w:t>Key Word Activity</w:t>
            </w:r>
          </w:p>
          <w:p w14:paraId="24E4E878" w14:textId="448D21F3" w:rsidR="00B21CF1" w:rsidRDefault="00B21CF1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Description of life in Leicester</w:t>
            </w:r>
          </w:p>
          <w:p w14:paraId="39E30887" w14:textId="322F6F28" w:rsidR="0002508B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Plenary Acrostic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5C0F0C06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Urban Sector</w:t>
            </w:r>
          </w:p>
        </w:tc>
      </w:tr>
      <w:tr w:rsidR="0045237D" w:rsidRPr="004D6A96" w14:paraId="4B1A336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2690DA1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E13B" w14:textId="552CB5FB" w:rsidR="00260427" w:rsidRDefault="00966CCA" w:rsidP="0045237D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Urban Land Uses in Leicester</w:t>
            </w:r>
            <w:r w:rsidR="00282BCC">
              <w:rPr>
                <w:rFonts w:cstheme="minorHAnsi"/>
                <w:color w:val="auto"/>
              </w:rPr>
              <w:t xml:space="preserve"> </w:t>
            </w:r>
            <w:r w:rsidR="00282BCC">
              <w:rPr>
                <w:rFonts w:cstheme="minorHAnsi"/>
                <w:b/>
                <w:color w:val="auto"/>
              </w:rPr>
              <w:t>Page 92-93</w:t>
            </w:r>
            <w:r w:rsidR="00260427">
              <w:rPr>
                <w:rFonts w:cstheme="minorHAnsi"/>
                <w:color w:val="auto"/>
              </w:rPr>
              <w:t xml:space="preserve"> </w:t>
            </w:r>
          </w:p>
          <w:p w14:paraId="2EEC2136" w14:textId="77777777" w:rsidR="0045237D" w:rsidRDefault="00260427" w:rsidP="0045237D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Frayer Model: Urban</w:t>
            </w:r>
          </w:p>
          <w:p w14:paraId="5FDBC8EA" w14:textId="79B8F6FF" w:rsidR="000D3D93" w:rsidRPr="000D3D93" w:rsidRDefault="000D3D93" w:rsidP="000D3D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</w:rPr>
            </w:pPr>
            <w:r w:rsidRPr="000D3D93">
              <w:rPr>
                <w:rFonts w:cstheme="minorHAnsi"/>
                <w:bCs/>
                <w:sz w:val="20"/>
                <w:szCs w:val="20"/>
              </w:rPr>
              <w:t>The characteristics of different parts of Leicester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279E" w14:textId="1C43D8FE" w:rsidR="00B21CF1" w:rsidRDefault="00B21CF1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Use of four figure GR, six figure GR and scale to interpret map of Leicester</w:t>
            </w:r>
          </w:p>
          <w:p w14:paraId="0DB7B039" w14:textId="755C448F" w:rsidR="0045237D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True or False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34F2882A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Transport, Housing Industry</w:t>
            </w:r>
          </w:p>
        </w:tc>
      </w:tr>
      <w:tr w:rsidR="0045237D" w:rsidRPr="004D6A96" w14:paraId="3DD6B9CE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433CDF16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bookmarkStart w:id="0" w:name="_GoBack" w:colFirst="0" w:colLast="3"/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C3AF" w14:textId="57982777" w:rsidR="0045237D" w:rsidRPr="00282BCC" w:rsidRDefault="0045237D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Comparing Rural Areas</w:t>
            </w:r>
            <w:r w:rsidR="00282BCC">
              <w:rPr>
                <w:rFonts w:cstheme="minorHAnsi"/>
                <w:color w:val="auto"/>
              </w:rPr>
              <w:t xml:space="preserve"> </w:t>
            </w:r>
            <w:r w:rsidR="00282BCC">
              <w:rPr>
                <w:rFonts w:cstheme="minorHAnsi"/>
                <w:b/>
                <w:color w:val="auto"/>
              </w:rPr>
              <w:t>Page 94-95</w:t>
            </w:r>
          </w:p>
          <w:p w14:paraId="2F200605" w14:textId="77777777" w:rsidR="000D3D93" w:rsidRPr="000D3D93" w:rsidRDefault="000D3D93" w:rsidP="000D3D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D93">
              <w:rPr>
                <w:rFonts w:cstheme="minorHAnsi"/>
                <w:sz w:val="20"/>
                <w:szCs w:val="20"/>
              </w:rPr>
              <w:t>Characteristics and types of rural settlements</w:t>
            </w:r>
          </w:p>
          <w:p w14:paraId="75324980" w14:textId="7A93C255" w:rsidR="0045237D" w:rsidRPr="000D3D93" w:rsidRDefault="000D3D93" w:rsidP="000D3D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0D3D93">
              <w:rPr>
                <w:rFonts w:cstheme="minorHAnsi"/>
                <w:sz w:val="20"/>
                <w:szCs w:val="20"/>
              </w:rPr>
              <w:t>What it’s like to live in a commuter village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7C25" w14:textId="77777777" w:rsidR="0045237D" w:rsidRDefault="0045237D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 xml:space="preserve">Retrieval Practice: </w:t>
            </w:r>
            <w:proofErr w:type="spellStart"/>
            <w:r>
              <w:rPr>
                <w:color w:val="auto"/>
                <w:szCs w:val="18"/>
                <w14:ligatures w14:val="none"/>
              </w:rPr>
              <w:t>Geog</w:t>
            </w:r>
            <w:proofErr w:type="spellEnd"/>
            <w:r>
              <w:rPr>
                <w:color w:val="auto"/>
                <w:szCs w:val="18"/>
                <w14:ligatures w14:val="none"/>
              </w:rPr>
              <w:t xml:space="preserve"> Your Memory</w:t>
            </w:r>
          </w:p>
          <w:p w14:paraId="335D6C0B" w14:textId="566B208D" w:rsidR="000D3D93" w:rsidRDefault="000D3D93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Key Word Activity</w:t>
            </w:r>
          </w:p>
          <w:p w14:paraId="66CC9F08" w14:textId="4C596350" w:rsidR="00B21CF1" w:rsidRDefault="00B21CF1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Advantages and disadvantages of commuter settlements</w:t>
            </w:r>
          </w:p>
          <w:p w14:paraId="253AB73A" w14:textId="4CDEE5D4" w:rsidR="0002508B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New to Nando’s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3F3376A8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Rural, Commute</w:t>
            </w:r>
          </w:p>
        </w:tc>
      </w:tr>
      <w:tr w:rsidR="0045237D" w:rsidRPr="004D6A96" w14:paraId="3457330C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132CDD8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610C" w14:textId="176E5000" w:rsidR="0045237D" w:rsidRDefault="005635E6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color w:val="auto"/>
              </w:rPr>
              <w:t>Living in the Shetland Islands</w:t>
            </w:r>
            <w:r w:rsidR="00282BCC">
              <w:rPr>
                <w:rFonts w:cstheme="minorHAnsi"/>
                <w:color w:val="auto"/>
              </w:rPr>
              <w:t xml:space="preserve"> </w:t>
            </w:r>
            <w:r w:rsidR="00282BCC">
              <w:rPr>
                <w:rFonts w:cstheme="minorHAnsi"/>
                <w:b/>
                <w:color w:val="auto"/>
              </w:rPr>
              <w:t>Page 96-97</w:t>
            </w:r>
          </w:p>
          <w:p w14:paraId="58F40BE3" w14:textId="77777777" w:rsidR="005635E6" w:rsidRDefault="005635E6" w:rsidP="0045237D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Frayer Model: </w:t>
            </w:r>
            <w:r w:rsidR="00ED4E54">
              <w:rPr>
                <w:rFonts w:cstheme="minorHAnsi"/>
                <w:color w:val="auto"/>
              </w:rPr>
              <w:t>Settlement</w:t>
            </w:r>
          </w:p>
          <w:p w14:paraId="210C79FD" w14:textId="0F1E946F" w:rsidR="000D3D93" w:rsidRPr="000D3D93" w:rsidRDefault="000D3D93" w:rsidP="000D3D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0D3D93">
              <w:rPr>
                <w:rFonts w:cstheme="minorHAnsi"/>
                <w:sz w:val="20"/>
                <w:szCs w:val="20"/>
              </w:rPr>
              <w:t>What it’s like to live in a remote rural location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FA0F" w14:textId="327AEFB6" w:rsidR="00B21CF1" w:rsidRDefault="00B21CF1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Explanation of how life is different in remote rural areas within the UK.</w:t>
            </w:r>
          </w:p>
          <w:p w14:paraId="76B0A1E5" w14:textId="71E85572" w:rsidR="0045237D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Lesson Summary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0C31713C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 xml:space="preserve">Archipelago </w:t>
            </w:r>
          </w:p>
        </w:tc>
      </w:tr>
      <w:tr w:rsidR="0045237D" w:rsidRPr="004D6A96" w14:paraId="2F423269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E0E7" w14:textId="7840131E" w:rsidR="0045237D" w:rsidRPr="00A840FA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6544" w14:textId="77777777" w:rsidR="0045237D" w:rsidRDefault="0045237D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282BCC">
              <w:rPr>
                <w:rFonts w:cstheme="minorHAnsi"/>
                <w:color w:val="auto"/>
              </w:rPr>
              <w:t>Skills Focus: Population Pyramids</w:t>
            </w:r>
            <w:r>
              <w:rPr>
                <w:rFonts w:cstheme="minorHAnsi"/>
                <w:b/>
                <w:color w:val="auto"/>
              </w:rPr>
              <w:t xml:space="preserve"> Page </w:t>
            </w:r>
            <w:r w:rsidR="00282BCC">
              <w:rPr>
                <w:rFonts w:cstheme="minorHAnsi"/>
                <w:b/>
                <w:color w:val="auto"/>
              </w:rPr>
              <w:t>98-99</w:t>
            </w:r>
          </w:p>
          <w:p w14:paraId="4F9F841D" w14:textId="77777777" w:rsidR="000D3D93" w:rsidRPr="000D3D93" w:rsidRDefault="000D3D93" w:rsidP="000D3D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D93">
              <w:rPr>
                <w:rFonts w:cstheme="minorHAnsi"/>
                <w:sz w:val="20"/>
                <w:szCs w:val="20"/>
              </w:rPr>
              <w:t>Use, interpret and complete population pyramids</w:t>
            </w:r>
          </w:p>
          <w:p w14:paraId="359C1B96" w14:textId="77777777" w:rsidR="000D3D93" w:rsidRPr="000D3D93" w:rsidRDefault="000D3D93" w:rsidP="000D3D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D93">
              <w:rPr>
                <w:rFonts w:cstheme="minorHAnsi"/>
                <w:sz w:val="20"/>
                <w:szCs w:val="20"/>
              </w:rPr>
              <w:t>Understand and use numerical data including percentage</w:t>
            </w:r>
          </w:p>
          <w:p w14:paraId="6F689F7C" w14:textId="40DB152C" w:rsidR="000D3D93" w:rsidRPr="000D3D93" w:rsidRDefault="000D3D93" w:rsidP="000D3D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0D3D93">
              <w:rPr>
                <w:rFonts w:cstheme="minorHAnsi"/>
                <w:sz w:val="20"/>
                <w:szCs w:val="20"/>
              </w:rPr>
              <w:t>Draw conclusions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929E" w14:textId="314AF38F" w:rsidR="0045237D" w:rsidRDefault="00966CC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Triple Challenge</w:t>
            </w:r>
          </w:p>
          <w:p w14:paraId="236E71A5" w14:textId="1A98AF7B" w:rsidR="00B21CF1" w:rsidRDefault="00B21CF1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Construction and analysis of population pyramids.</w:t>
            </w:r>
          </w:p>
          <w:p w14:paraId="1BBB4047" w14:textId="39032DCD" w:rsidR="0002508B" w:rsidRPr="00A840FA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Plenary: Key Word Match Up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A14E" w14:textId="27E9D310" w:rsidR="0045237D" w:rsidRPr="00A840FA" w:rsidRDefault="00874055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>
              <w:rPr>
                <w:color w:val="auto"/>
                <w:sz w:val="16"/>
                <w:szCs w:val="14"/>
                <w14:ligatures w14:val="none"/>
              </w:rPr>
              <w:t>Population Structure, Life Expectancy, Birth Rate</w:t>
            </w:r>
          </w:p>
        </w:tc>
      </w:tr>
      <w:bookmarkEnd w:id="0"/>
    </w:tbl>
    <w:p w14:paraId="669E2FE5" w14:textId="3DFE1250" w:rsidR="007E443D" w:rsidRDefault="007E443D"/>
    <w:p w14:paraId="5711670B" w14:textId="51AB04FC" w:rsidR="00361957" w:rsidRDefault="00361957"/>
    <w:p w14:paraId="28EB1848" w14:textId="5E0F48BD" w:rsidR="00361957" w:rsidRDefault="00361957"/>
    <w:p w14:paraId="0B66588D" w14:textId="5DC3E086" w:rsidR="00361957" w:rsidRDefault="00361957"/>
    <w:sectPr w:rsidR="003619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BBE"/>
    <w:multiLevelType w:val="hybridMultilevel"/>
    <w:tmpl w:val="DB46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B3E"/>
    <w:multiLevelType w:val="hybridMultilevel"/>
    <w:tmpl w:val="2B74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2E47"/>
    <w:multiLevelType w:val="hybridMultilevel"/>
    <w:tmpl w:val="9DFC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5A4E"/>
    <w:multiLevelType w:val="hybridMultilevel"/>
    <w:tmpl w:val="AE5C71F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D540453"/>
    <w:multiLevelType w:val="hybridMultilevel"/>
    <w:tmpl w:val="1A3A7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E58B5"/>
    <w:multiLevelType w:val="hybridMultilevel"/>
    <w:tmpl w:val="9F7E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179E"/>
    <w:multiLevelType w:val="hybridMultilevel"/>
    <w:tmpl w:val="6786F778"/>
    <w:lvl w:ilvl="0" w:tplc="69A4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9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6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3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3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18B5"/>
    <w:multiLevelType w:val="hybridMultilevel"/>
    <w:tmpl w:val="F552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E3FB7"/>
    <w:multiLevelType w:val="hybridMultilevel"/>
    <w:tmpl w:val="4DB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5059A"/>
    <w:multiLevelType w:val="hybridMultilevel"/>
    <w:tmpl w:val="09E05382"/>
    <w:lvl w:ilvl="0" w:tplc="08BA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84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D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6D2EAC"/>
    <w:multiLevelType w:val="hybridMultilevel"/>
    <w:tmpl w:val="8DC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21CD3"/>
    <w:rsid w:val="0002508B"/>
    <w:rsid w:val="000C5791"/>
    <w:rsid w:val="000D3D93"/>
    <w:rsid w:val="00106B96"/>
    <w:rsid w:val="00166398"/>
    <w:rsid w:val="00193468"/>
    <w:rsid w:val="001C5502"/>
    <w:rsid w:val="00204815"/>
    <w:rsid w:val="00205C28"/>
    <w:rsid w:val="002075EE"/>
    <w:rsid w:val="002331EB"/>
    <w:rsid w:val="00236F65"/>
    <w:rsid w:val="00260427"/>
    <w:rsid w:val="00282BCC"/>
    <w:rsid w:val="002B38A6"/>
    <w:rsid w:val="002B5A85"/>
    <w:rsid w:val="002B65CF"/>
    <w:rsid w:val="00305319"/>
    <w:rsid w:val="00307472"/>
    <w:rsid w:val="00353DEC"/>
    <w:rsid w:val="00361957"/>
    <w:rsid w:val="003712EF"/>
    <w:rsid w:val="00376A19"/>
    <w:rsid w:val="003C310A"/>
    <w:rsid w:val="004342D9"/>
    <w:rsid w:val="0045237D"/>
    <w:rsid w:val="00477171"/>
    <w:rsid w:val="0049715B"/>
    <w:rsid w:val="004D1D9D"/>
    <w:rsid w:val="004D6A96"/>
    <w:rsid w:val="004F59C2"/>
    <w:rsid w:val="005060B9"/>
    <w:rsid w:val="00507265"/>
    <w:rsid w:val="00526902"/>
    <w:rsid w:val="00527722"/>
    <w:rsid w:val="00551E16"/>
    <w:rsid w:val="005635E6"/>
    <w:rsid w:val="005D52AB"/>
    <w:rsid w:val="005D6E55"/>
    <w:rsid w:val="005F3BF7"/>
    <w:rsid w:val="006A5CC7"/>
    <w:rsid w:val="006B7CF3"/>
    <w:rsid w:val="006C30DB"/>
    <w:rsid w:val="006D411E"/>
    <w:rsid w:val="00724052"/>
    <w:rsid w:val="007277E6"/>
    <w:rsid w:val="00771776"/>
    <w:rsid w:val="007E443D"/>
    <w:rsid w:val="007E78B8"/>
    <w:rsid w:val="007F6EE2"/>
    <w:rsid w:val="008104AB"/>
    <w:rsid w:val="00832FB7"/>
    <w:rsid w:val="00874055"/>
    <w:rsid w:val="008944AA"/>
    <w:rsid w:val="008B2055"/>
    <w:rsid w:val="008E3652"/>
    <w:rsid w:val="008F2136"/>
    <w:rsid w:val="008F79DA"/>
    <w:rsid w:val="00966CCA"/>
    <w:rsid w:val="0098090D"/>
    <w:rsid w:val="009B2597"/>
    <w:rsid w:val="009D4C40"/>
    <w:rsid w:val="00A123EE"/>
    <w:rsid w:val="00A17DE8"/>
    <w:rsid w:val="00A601F2"/>
    <w:rsid w:val="00A64EE4"/>
    <w:rsid w:val="00A6745C"/>
    <w:rsid w:val="00A840FA"/>
    <w:rsid w:val="00AD1465"/>
    <w:rsid w:val="00AE2D07"/>
    <w:rsid w:val="00AE76DC"/>
    <w:rsid w:val="00AF6B22"/>
    <w:rsid w:val="00AF78A7"/>
    <w:rsid w:val="00B21CF1"/>
    <w:rsid w:val="00B31348"/>
    <w:rsid w:val="00B479E3"/>
    <w:rsid w:val="00C25D13"/>
    <w:rsid w:val="00C565D7"/>
    <w:rsid w:val="00C924F1"/>
    <w:rsid w:val="00C96E4F"/>
    <w:rsid w:val="00CB3F2F"/>
    <w:rsid w:val="00CC2C3A"/>
    <w:rsid w:val="00D2622E"/>
    <w:rsid w:val="00D32D22"/>
    <w:rsid w:val="00D3706B"/>
    <w:rsid w:val="00D65D3C"/>
    <w:rsid w:val="00DC63A6"/>
    <w:rsid w:val="00DD3A15"/>
    <w:rsid w:val="00DF0DA5"/>
    <w:rsid w:val="00E10629"/>
    <w:rsid w:val="00E27C88"/>
    <w:rsid w:val="00E56CD3"/>
    <w:rsid w:val="00E61B11"/>
    <w:rsid w:val="00EA20DD"/>
    <w:rsid w:val="00EA33BE"/>
    <w:rsid w:val="00EA44D9"/>
    <w:rsid w:val="00EC3C0C"/>
    <w:rsid w:val="00ED3406"/>
    <w:rsid w:val="00ED4E54"/>
    <w:rsid w:val="00F32D41"/>
    <w:rsid w:val="00FB5793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3FBD2996-FF36-483D-8289-BBC32A8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527FA-FCDF-418A-9837-947F93C430E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1f451c-37e2-4b2b-a01f-29ad998072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4D1FE7-8167-482E-AC6A-2113EE414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55CBD-58B4-4394-B234-CEB48A3E5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Rayner, Andrew</cp:lastModifiedBy>
  <cp:revision>10</cp:revision>
  <cp:lastPrinted>2020-01-06T07:29:00Z</cp:lastPrinted>
  <dcterms:created xsi:type="dcterms:W3CDTF">2020-09-15T15:04:00Z</dcterms:created>
  <dcterms:modified xsi:type="dcterms:W3CDTF">2020-09-30T08:36:00Z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