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2AC97" w14:textId="68FD8D3E" w:rsidR="00D66DF7" w:rsidRPr="00234FF8" w:rsidRDefault="007F64D0" w:rsidP="007F64D0">
      <w:pPr>
        <w:ind w:left="3600"/>
        <w:rPr>
          <w:rFonts w:cstheme="minorHAnsi"/>
          <w:b/>
          <w:sz w:val="28"/>
          <w:szCs w:val="28"/>
          <w:u w:val="single"/>
        </w:rPr>
      </w:pPr>
      <w:r w:rsidRPr="00A23723">
        <w:rPr>
          <w:rFonts w:cstheme="minorHAnsi"/>
          <w:b/>
          <w:noProof/>
          <w:sz w:val="32"/>
          <w:szCs w:val="32"/>
          <w:u w:val="single"/>
          <w:lang w:eastAsia="en-GB"/>
        </w:rPr>
        <w:drawing>
          <wp:anchor distT="36576" distB="36576" distL="36576" distR="36576" simplePos="0" relativeHeight="251655168" behindDoc="0" locked="0" layoutInCell="1" allowOverlap="1" wp14:anchorId="308A9994" wp14:editId="0055D17B">
            <wp:simplePos x="0" y="0"/>
            <wp:positionH relativeFrom="margin">
              <wp:posOffset>116840</wp:posOffset>
            </wp:positionH>
            <wp:positionV relativeFrom="paragraph">
              <wp:posOffset>-62230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9DF75A4" wp14:editId="49DE36F3">
            <wp:simplePos x="0" y="0"/>
            <wp:positionH relativeFrom="column">
              <wp:posOffset>5779135</wp:posOffset>
            </wp:positionH>
            <wp:positionV relativeFrom="paragraph">
              <wp:posOffset>-65869</wp:posOffset>
            </wp:positionV>
            <wp:extent cx="697230" cy="1073785"/>
            <wp:effectExtent l="0" t="0" r="7620" b="0"/>
            <wp:wrapNone/>
            <wp:docPr id="3" name="Picture 3" descr="Image result for delta greek symbo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lta greek symbo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2" r="17158" b="6777"/>
                    <a:stretch/>
                  </pic:blipFill>
                  <pic:spPr bwMode="auto">
                    <a:xfrm>
                      <a:off x="0" y="0"/>
                      <a:ext cx="69723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6FA656" wp14:editId="50EF1DC4">
                <wp:simplePos x="0" y="0"/>
                <wp:positionH relativeFrom="column">
                  <wp:posOffset>-34925</wp:posOffset>
                </wp:positionH>
                <wp:positionV relativeFrom="paragraph">
                  <wp:posOffset>-142240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93301" id="Rectangle 2" o:spid="_x0000_s1026" style="position:absolute;margin-left:-2.75pt;margin-top:-11.2pt;width:519.75pt;height:96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" filled="f" strokecolor="black [3213]" strokeweight="1.5pt"/>
            </w:pict>
          </mc:Fallback>
        </mc:AlternateContent>
      </w:r>
      <w:r>
        <w:rPr>
          <w:rFonts w:cstheme="minorHAnsi"/>
          <w:b/>
          <w:noProof/>
          <w:sz w:val="28"/>
          <w:szCs w:val="28"/>
          <w:lang w:val="en-US"/>
        </w:rPr>
        <w:t xml:space="preserve">    </w:t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6BCCD372" w14:textId="1F0F6C4A" w:rsidR="00134FF6" w:rsidRDefault="00134FF6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</w:t>
      </w:r>
      <w:r w:rsidR="00763037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Spring Term 2 – Delta Scheme </w:t>
      </w:r>
    </w:p>
    <w:p w14:paraId="11CA58C9" w14:textId="39BDFEA2" w:rsidR="00950CC1" w:rsidRPr="00234FF8" w:rsidRDefault="00A26C68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</w:t>
      </w:r>
      <w:r w:rsidR="00640FBF">
        <w:rPr>
          <w:b/>
          <w:sz w:val="28"/>
          <w:szCs w:val="28"/>
          <w:u w:val="single"/>
        </w:rPr>
        <w:t>8</w:t>
      </w:r>
      <w:r w:rsidR="00950CC1" w:rsidRPr="00234FF8">
        <w:rPr>
          <w:b/>
          <w:sz w:val="28"/>
          <w:szCs w:val="28"/>
          <w:u w:val="single"/>
        </w:rPr>
        <w:t xml:space="preserve"> Overview</w:t>
      </w:r>
      <w:r w:rsidR="00134FF6">
        <w:rPr>
          <w:b/>
          <w:sz w:val="28"/>
          <w:szCs w:val="28"/>
          <w:u w:val="single"/>
        </w:rPr>
        <w:t xml:space="preserve"> - </w:t>
      </w:r>
      <w:r w:rsidR="00640FBF">
        <w:rPr>
          <w:b/>
          <w:sz w:val="28"/>
          <w:szCs w:val="28"/>
          <w:u w:val="single"/>
        </w:rPr>
        <w:t>Ratio and Proportion</w:t>
      </w:r>
    </w:p>
    <w:p w14:paraId="0A37501D" w14:textId="7DCC1BEB" w:rsidR="00950CC1" w:rsidRPr="00D56D1B" w:rsidRDefault="00950CC1" w:rsidP="007865D5">
      <w:pPr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62"/>
        <w:gridCol w:w="6760"/>
        <w:gridCol w:w="638"/>
        <w:gridCol w:w="821"/>
        <w:gridCol w:w="822"/>
      </w:tblGrid>
      <w:tr w:rsidR="00786BD5" w:rsidRPr="00D56D1B" w14:paraId="3AB019D8" w14:textId="77777777" w:rsidTr="00195CA2">
        <w:tc>
          <w:tcPr>
            <w:tcW w:w="1362" w:type="dxa"/>
            <w:vMerge w:val="restart"/>
            <w:vAlign w:val="center"/>
          </w:tcPr>
          <w:p w14:paraId="63782C29" w14:textId="77777777" w:rsidR="00047608" w:rsidRPr="00134FF6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134FF6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760" w:type="dxa"/>
            <w:vMerge w:val="restart"/>
            <w:vAlign w:val="center"/>
          </w:tcPr>
          <w:p w14:paraId="081DBE6B" w14:textId="77777777" w:rsidR="00047608" w:rsidRPr="00134FF6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134FF6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281" w:type="dxa"/>
            <w:gridSpan w:val="3"/>
          </w:tcPr>
          <w:p w14:paraId="58B288EA" w14:textId="1F634074" w:rsidR="00047608" w:rsidRPr="00134FF6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134FF6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D56D1B" w14:paraId="707ECC64" w14:textId="77777777" w:rsidTr="00195CA2">
        <w:tc>
          <w:tcPr>
            <w:tcW w:w="1362" w:type="dxa"/>
            <w:vMerge/>
          </w:tcPr>
          <w:p w14:paraId="5DAB6C7B" w14:textId="77777777" w:rsidR="00047608" w:rsidRPr="00134FF6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760" w:type="dxa"/>
            <w:vMerge/>
          </w:tcPr>
          <w:p w14:paraId="02EB378F" w14:textId="77777777" w:rsidR="00047608" w:rsidRPr="00134FF6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57DE78E1" w14:textId="26697CC0" w:rsidR="00047608" w:rsidRPr="00134FF6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134FF6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21" w:type="dxa"/>
          </w:tcPr>
          <w:p w14:paraId="5316D17B" w14:textId="77777777" w:rsidR="00047608" w:rsidRPr="00134FF6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134FF6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22" w:type="dxa"/>
          </w:tcPr>
          <w:p w14:paraId="0C5453E4" w14:textId="37C5BB40" w:rsidR="00047608" w:rsidRPr="00134FF6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134FF6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640FBF" w:rsidRPr="00D56D1B" w14:paraId="412CB146" w14:textId="77777777" w:rsidTr="00EF1638">
        <w:tc>
          <w:tcPr>
            <w:tcW w:w="1362" w:type="dxa"/>
            <w:vMerge w:val="restart"/>
            <w:vAlign w:val="center"/>
          </w:tcPr>
          <w:p w14:paraId="5B8B45EA" w14:textId="33F8BD65" w:rsidR="00640FBF" w:rsidRPr="00134FF6" w:rsidRDefault="00640FBF" w:rsidP="00640FBF">
            <w:pPr>
              <w:jc w:val="center"/>
              <w:rPr>
                <w:b/>
                <w:sz w:val="24"/>
                <w:szCs w:val="24"/>
              </w:rPr>
            </w:pPr>
            <w:r w:rsidRPr="00134FF6">
              <w:rPr>
                <w:b/>
                <w:sz w:val="24"/>
                <w:szCs w:val="24"/>
              </w:rPr>
              <w:t>Ratio and Proportion</w:t>
            </w:r>
          </w:p>
        </w:tc>
        <w:tc>
          <w:tcPr>
            <w:tcW w:w="6760" w:type="dxa"/>
          </w:tcPr>
          <w:p w14:paraId="7370F132" w14:textId="555394AB" w:rsidR="00640FBF" w:rsidRPr="00134FF6" w:rsidRDefault="00134FF6" w:rsidP="00640FBF">
            <w:r>
              <w:t>I can simplify ratios.</w:t>
            </w:r>
          </w:p>
        </w:tc>
        <w:tc>
          <w:tcPr>
            <w:tcW w:w="638" w:type="dxa"/>
          </w:tcPr>
          <w:p w14:paraId="6A05A809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14:paraId="5A39BBE3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14:paraId="41C8F396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</w:tr>
      <w:tr w:rsidR="00134FF6" w:rsidRPr="00D56D1B" w14:paraId="642E5C0B" w14:textId="77777777" w:rsidTr="00EF1638">
        <w:tc>
          <w:tcPr>
            <w:tcW w:w="1362" w:type="dxa"/>
            <w:vMerge/>
            <w:vAlign w:val="center"/>
          </w:tcPr>
          <w:p w14:paraId="60C8DDDE" w14:textId="77777777" w:rsidR="00134FF6" w:rsidRPr="00134FF6" w:rsidRDefault="00134FF6" w:rsidP="00640F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0" w:type="dxa"/>
          </w:tcPr>
          <w:p w14:paraId="14F46B9D" w14:textId="027B4A8D" w:rsidR="00134FF6" w:rsidRPr="00134FF6" w:rsidRDefault="00134FF6" w:rsidP="00640FBF">
            <w:pPr>
              <w:rPr>
                <w:rFonts w:cstheme="minorHAnsi"/>
              </w:rPr>
            </w:pPr>
            <w:r w:rsidRPr="00134FF6">
              <w:rPr>
                <w:rFonts w:cstheme="minorHAnsi"/>
              </w:rPr>
              <w:t xml:space="preserve">I can </w:t>
            </w:r>
            <w:r w:rsidRPr="00134FF6">
              <w:rPr>
                <w:rFonts w:cstheme="minorHAnsi"/>
                <w:color w:val="000000"/>
              </w:rPr>
              <w:t>divide a quantity in a given ratio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638" w:type="dxa"/>
          </w:tcPr>
          <w:p w14:paraId="7FD110F7" w14:textId="77777777" w:rsidR="00134FF6" w:rsidRPr="00D56D1B" w:rsidRDefault="00134FF6" w:rsidP="00640FBF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14:paraId="1284D702" w14:textId="77777777" w:rsidR="00134FF6" w:rsidRPr="00D56D1B" w:rsidRDefault="00134FF6" w:rsidP="00640FBF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14:paraId="0D392432" w14:textId="77777777" w:rsidR="00134FF6" w:rsidRPr="00D56D1B" w:rsidRDefault="00134FF6" w:rsidP="00640FBF">
            <w:pPr>
              <w:rPr>
                <w:sz w:val="20"/>
                <w:szCs w:val="20"/>
              </w:rPr>
            </w:pPr>
          </w:p>
        </w:tc>
      </w:tr>
      <w:tr w:rsidR="00640FBF" w:rsidRPr="00D56D1B" w14:paraId="55452AC5" w14:textId="77777777" w:rsidTr="00EF1638">
        <w:tc>
          <w:tcPr>
            <w:tcW w:w="1362" w:type="dxa"/>
            <w:vMerge/>
          </w:tcPr>
          <w:p w14:paraId="72A3D3EC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  <w:tc>
          <w:tcPr>
            <w:tcW w:w="6760" w:type="dxa"/>
          </w:tcPr>
          <w:p w14:paraId="3B2C8452" w14:textId="4EE7C250" w:rsidR="00640FBF" w:rsidRPr="00134FF6" w:rsidRDefault="00640FBF" w:rsidP="00640FBF">
            <w:r w:rsidRPr="00134FF6">
              <w:rPr>
                <w:rFonts w:cstheme="minorHAnsi"/>
              </w:rPr>
              <w:t xml:space="preserve">I can </w:t>
            </w:r>
            <w:r w:rsidRPr="00134FF6">
              <w:rPr>
                <w:rFonts w:cstheme="minorHAnsi"/>
                <w:color w:val="000000"/>
              </w:rPr>
              <w:t>convert a fractional representation into its ratio equivalent and vice versa</w:t>
            </w:r>
            <w:r w:rsidR="00134FF6">
              <w:rPr>
                <w:rFonts w:cstheme="minorHAnsi"/>
                <w:color w:val="000000"/>
              </w:rPr>
              <w:t>.</w:t>
            </w:r>
          </w:p>
        </w:tc>
        <w:tc>
          <w:tcPr>
            <w:tcW w:w="638" w:type="dxa"/>
          </w:tcPr>
          <w:p w14:paraId="0D0B940D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14:paraId="0E27B00A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14:paraId="60061E4C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</w:tr>
      <w:tr w:rsidR="00640FBF" w:rsidRPr="00D56D1B" w14:paraId="193E74F0" w14:textId="77777777" w:rsidTr="00EF1638">
        <w:tc>
          <w:tcPr>
            <w:tcW w:w="1362" w:type="dxa"/>
            <w:vMerge/>
          </w:tcPr>
          <w:p w14:paraId="44EAFD9C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  <w:tc>
          <w:tcPr>
            <w:tcW w:w="6760" w:type="dxa"/>
          </w:tcPr>
          <w:p w14:paraId="49F8E06E" w14:textId="7B45202C" w:rsidR="00640FBF" w:rsidRPr="00134FF6" w:rsidRDefault="00640FBF" w:rsidP="00640FBF">
            <w:r w:rsidRPr="00134FF6">
              <w:rPr>
                <w:rFonts w:cstheme="minorHAnsi"/>
              </w:rPr>
              <w:t xml:space="preserve">I can </w:t>
            </w:r>
            <w:r w:rsidRPr="00134FF6">
              <w:rPr>
                <w:rFonts w:cstheme="minorHAnsi"/>
                <w:color w:val="000000"/>
              </w:rPr>
              <w:t>solve problems involving ratio and map scales</w:t>
            </w:r>
            <w:r w:rsidR="00134FF6">
              <w:rPr>
                <w:rFonts w:cstheme="minorHAnsi"/>
                <w:color w:val="000000"/>
              </w:rPr>
              <w:t>/scale drawings.</w:t>
            </w:r>
          </w:p>
        </w:tc>
        <w:tc>
          <w:tcPr>
            <w:tcW w:w="638" w:type="dxa"/>
          </w:tcPr>
          <w:p w14:paraId="4B94D5A5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14:paraId="3DEEC669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14:paraId="3656B9AB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</w:tr>
      <w:tr w:rsidR="00640FBF" w:rsidRPr="00D56D1B" w14:paraId="6956877F" w14:textId="77777777" w:rsidTr="00EF1638">
        <w:tc>
          <w:tcPr>
            <w:tcW w:w="1362" w:type="dxa"/>
            <w:vMerge/>
          </w:tcPr>
          <w:p w14:paraId="16C5BD4D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  <w:tc>
          <w:tcPr>
            <w:tcW w:w="6760" w:type="dxa"/>
          </w:tcPr>
          <w:p w14:paraId="3AFBEC25" w14:textId="6AC4A1D6" w:rsidR="00640FBF" w:rsidRPr="00134FF6" w:rsidRDefault="00640FBF" w:rsidP="00640FBF">
            <w:pPr>
              <w:rPr>
                <w:rFonts w:ascii="Calibri" w:hAnsi="Calibri" w:cs="Calibri"/>
                <w:color w:val="000000"/>
              </w:rPr>
            </w:pPr>
            <w:r w:rsidRPr="00134FF6">
              <w:rPr>
                <w:rFonts w:ascii="Calibri" w:hAnsi="Calibri" w:cs="Calibri"/>
                <w:color w:val="000000"/>
              </w:rPr>
              <w:t>I can solve problems involving proportion</w:t>
            </w:r>
            <w:r w:rsidR="00134FF6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638" w:type="dxa"/>
          </w:tcPr>
          <w:p w14:paraId="6D9F119E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14:paraId="0A73D3DC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14:paraId="18936356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</w:tr>
      <w:tr w:rsidR="00640FBF" w:rsidRPr="00D56D1B" w14:paraId="46E88149" w14:textId="77777777" w:rsidTr="00EF1638">
        <w:tc>
          <w:tcPr>
            <w:tcW w:w="1362" w:type="dxa"/>
            <w:vMerge/>
          </w:tcPr>
          <w:p w14:paraId="4870F6F7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  <w:tc>
          <w:tcPr>
            <w:tcW w:w="6760" w:type="dxa"/>
          </w:tcPr>
          <w:p w14:paraId="30BF2A30" w14:textId="16580AEF" w:rsidR="00640FBF" w:rsidRPr="00134FF6" w:rsidRDefault="00640FBF" w:rsidP="00640FBF">
            <w:pPr>
              <w:rPr>
                <w:rFonts w:ascii="Calibri" w:hAnsi="Calibri" w:cs="Calibri"/>
                <w:color w:val="000000"/>
              </w:rPr>
            </w:pPr>
            <w:r w:rsidRPr="00134FF6">
              <w:rPr>
                <w:rFonts w:cstheme="minorHAnsi"/>
              </w:rPr>
              <w:t xml:space="preserve">I can </w:t>
            </w:r>
            <w:r w:rsidRPr="00134FF6">
              <w:rPr>
                <w:rFonts w:cstheme="minorHAnsi"/>
                <w:color w:val="000000"/>
              </w:rPr>
              <w:t>use compound units such as speed</w:t>
            </w:r>
            <w:r w:rsidR="00134FF6">
              <w:rPr>
                <w:rFonts w:cstheme="minorHAnsi"/>
                <w:color w:val="000000"/>
              </w:rPr>
              <w:t xml:space="preserve"> and</w:t>
            </w:r>
            <w:r w:rsidRPr="00134FF6">
              <w:rPr>
                <w:rFonts w:cstheme="minorHAnsi"/>
                <w:color w:val="000000"/>
              </w:rPr>
              <w:t xml:space="preserve"> density</w:t>
            </w:r>
            <w:r w:rsidR="00134FF6">
              <w:rPr>
                <w:rFonts w:cstheme="minorHAnsi"/>
                <w:color w:val="000000"/>
              </w:rPr>
              <w:t>.</w:t>
            </w:r>
          </w:p>
        </w:tc>
        <w:tc>
          <w:tcPr>
            <w:tcW w:w="638" w:type="dxa"/>
          </w:tcPr>
          <w:p w14:paraId="30C23FB7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14:paraId="271325E0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14:paraId="24A0C669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</w:tr>
    </w:tbl>
    <w:p w14:paraId="2946DB82" w14:textId="77777777" w:rsidR="00047608" w:rsidRPr="00D56D1B" w:rsidRDefault="00047608">
      <w:pPr>
        <w:rPr>
          <w:sz w:val="20"/>
          <w:szCs w:val="20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061"/>
        <w:gridCol w:w="2963"/>
        <w:gridCol w:w="3061"/>
      </w:tblGrid>
      <w:tr w:rsidR="00786BD5" w:rsidRPr="00D56D1B" w14:paraId="4076689B" w14:textId="77777777" w:rsidTr="00DA2D9B">
        <w:tc>
          <w:tcPr>
            <w:tcW w:w="1282" w:type="dxa"/>
          </w:tcPr>
          <w:p w14:paraId="7C9EDD6D" w14:textId="77777777" w:rsidR="00786BD5" w:rsidRPr="00134FF6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134FF6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061" w:type="dxa"/>
          </w:tcPr>
          <w:p w14:paraId="70BA29C9" w14:textId="77777777" w:rsidR="00786BD5" w:rsidRPr="00134FF6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134FF6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963" w:type="dxa"/>
          </w:tcPr>
          <w:p w14:paraId="5AEEA579" w14:textId="52A99A5C" w:rsidR="00786BD5" w:rsidRPr="00134FF6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134FF6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134FF6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134FF6">
              <w:rPr>
                <w:b/>
                <w:sz w:val="24"/>
                <w:szCs w:val="24"/>
              </w:rPr>
              <w:t>Key Words</w:t>
            </w:r>
          </w:p>
        </w:tc>
      </w:tr>
      <w:tr w:rsidR="00640FBF" w:rsidRPr="00D56D1B" w14:paraId="626C10E1" w14:textId="77777777" w:rsidTr="007F64D0">
        <w:tc>
          <w:tcPr>
            <w:tcW w:w="1282" w:type="dxa"/>
            <w:vAlign w:val="center"/>
          </w:tcPr>
          <w:p w14:paraId="649841BE" w14:textId="77777777" w:rsidR="00640FBF" w:rsidRPr="00134FF6" w:rsidRDefault="00640FBF" w:rsidP="00640FBF">
            <w:pPr>
              <w:jc w:val="center"/>
              <w:rPr>
                <w:b/>
                <w:sz w:val="24"/>
                <w:szCs w:val="24"/>
              </w:rPr>
            </w:pPr>
            <w:r w:rsidRPr="00134FF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14:paraId="46B76577" w14:textId="6838DC62" w:rsidR="00675963" w:rsidRPr="00134FF6" w:rsidRDefault="00134FF6" w:rsidP="00134FF6">
            <w:r>
              <w:t xml:space="preserve">Simplifying ratios, including those with different units and writing in the form </w:t>
            </w:r>
            <w:proofErr w:type="gramStart"/>
            <w:r>
              <w:t>1:n</w:t>
            </w:r>
            <w:proofErr w:type="gramEnd"/>
            <w:r>
              <w:t xml:space="preserve"> (CM clips 269 &amp; 271c)</w:t>
            </w:r>
          </w:p>
        </w:tc>
        <w:tc>
          <w:tcPr>
            <w:tcW w:w="2963" w:type="dxa"/>
            <w:vMerge w:val="restart"/>
          </w:tcPr>
          <w:p w14:paraId="29F3363C" w14:textId="77777777" w:rsidR="00134FF6" w:rsidRPr="00466B95" w:rsidRDefault="00134FF6" w:rsidP="00134FF6">
            <w:r w:rsidRPr="00466B95">
              <w:t xml:space="preserve">Formative assessment strategies </w:t>
            </w:r>
            <w:proofErr w:type="gramStart"/>
            <w:r w:rsidRPr="00466B95">
              <w:t>e.g.</w:t>
            </w:r>
            <w:proofErr w:type="gramEnd"/>
            <w:r w:rsidRPr="00466B95">
              <w:t xml:space="preserve"> MWBs, whole class questioning, Diagnostic Questions, SLOP time with self-assessment, Live Marking etc.</w:t>
            </w:r>
          </w:p>
          <w:p w14:paraId="7274606E" w14:textId="77777777" w:rsidR="00134FF6" w:rsidRPr="00466B95" w:rsidRDefault="00134FF6" w:rsidP="00134FF6"/>
          <w:p w14:paraId="75A4447C" w14:textId="77777777" w:rsidR="00134FF6" w:rsidRPr="00466B95" w:rsidRDefault="00134FF6" w:rsidP="00134FF6">
            <w:pPr>
              <w:rPr>
                <w:rFonts w:cstheme="minorHAnsi"/>
                <w:color w:val="000000"/>
              </w:rPr>
            </w:pPr>
            <w:r w:rsidRPr="00466B95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466B95">
              <w:rPr>
                <w:rFonts w:cstheme="minorHAnsi"/>
                <w:color w:val="000000"/>
              </w:rPr>
              <w:t>Corbettmaths</w:t>
            </w:r>
            <w:proofErr w:type="spellEnd"/>
            <w:r w:rsidRPr="00466B95">
              <w:rPr>
                <w:rFonts w:cstheme="minorHAnsi"/>
                <w:color w:val="000000"/>
              </w:rPr>
              <w:t>.</w:t>
            </w:r>
          </w:p>
          <w:p w14:paraId="39E431DF" w14:textId="77777777" w:rsidR="00134FF6" w:rsidRPr="00466B95" w:rsidRDefault="00134FF6" w:rsidP="00134FF6"/>
          <w:p w14:paraId="7FF483DC" w14:textId="025A165A" w:rsidR="00640FBF" w:rsidRPr="00134FF6" w:rsidRDefault="00134FF6" w:rsidP="00134FF6">
            <w:r w:rsidRPr="00466B95">
              <w:t>Finally, units are assessed through skills checks and half termly assessments, as part of our Assessment Calendar in Mathematics.</w:t>
            </w:r>
          </w:p>
        </w:tc>
        <w:tc>
          <w:tcPr>
            <w:tcW w:w="3061" w:type="dxa"/>
          </w:tcPr>
          <w:p w14:paraId="4B98F0A4" w14:textId="3F207FA1" w:rsidR="00640FBF" w:rsidRPr="00134FF6" w:rsidRDefault="00134FF6" w:rsidP="00640FBF">
            <w:r>
              <w:t>simplify, ratio, divide, factor, common, integer</w:t>
            </w:r>
            <w:r>
              <w:t>, unit</w:t>
            </w:r>
          </w:p>
        </w:tc>
      </w:tr>
      <w:tr w:rsidR="00134FF6" w:rsidRPr="00D56D1B" w14:paraId="1DAC6CE7" w14:textId="77777777" w:rsidTr="00C2320C">
        <w:tc>
          <w:tcPr>
            <w:tcW w:w="1282" w:type="dxa"/>
            <w:vAlign w:val="center"/>
          </w:tcPr>
          <w:p w14:paraId="4AD52A18" w14:textId="5CCD17B5" w:rsidR="00134FF6" w:rsidRPr="00134FF6" w:rsidRDefault="00134FF6" w:rsidP="00134F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14:paraId="57EE7396" w14:textId="43135AE3" w:rsidR="00134FF6" w:rsidRPr="00134FF6" w:rsidRDefault="00134FF6" w:rsidP="00134FF6">
            <w:pPr>
              <w:rPr>
                <w:rFonts w:cstheme="minorHAnsi"/>
              </w:rPr>
            </w:pPr>
            <w:r w:rsidRPr="00134FF6">
              <w:rPr>
                <w:rFonts w:cstheme="minorHAnsi"/>
                <w:b/>
                <w:bCs/>
              </w:rPr>
              <w:t>Dividing a quantity in a given ratio</w:t>
            </w:r>
            <w:r w:rsidRPr="00134FF6">
              <w:rPr>
                <w:rFonts w:cstheme="minorHAnsi"/>
              </w:rPr>
              <w:t xml:space="preserve"> (CM clip 270)</w:t>
            </w:r>
          </w:p>
          <w:p w14:paraId="6EBCB588" w14:textId="77777777" w:rsidR="00134FF6" w:rsidRPr="00134FF6" w:rsidRDefault="00134FF6" w:rsidP="00134FF6"/>
        </w:tc>
        <w:tc>
          <w:tcPr>
            <w:tcW w:w="2963" w:type="dxa"/>
            <w:vMerge/>
          </w:tcPr>
          <w:p w14:paraId="588D01F0" w14:textId="77777777" w:rsidR="00134FF6" w:rsidRPr="00134FF6" w:rsidRDefault="00134FF6" w:rsidP="00134FF6"/>
        </w:tc>
        <w:tc>
          <w:tcPr>
            <w:tcW w:w="3061" w:type="dxa"/>
          </w:tcPr>
          <w:p w14:paraId="349044CE" w14:textId="0877023F" w:rsidR="00134FF6" w:rsidRPr="00134FF6" w:rsidRDefault="00134FF6" w:rsidP="00134FF6">
            <w:pPr>
              <w:rPr>
                <w:color w:val="000000"/>
              </w:rPr>
            </w:pPr>
            <w:r w:rsidRPr="00134FF6">
              <w:t>ratio, divide, quantity, part, add, multiply</w:t>
            </w:r>
          </w:p>
        </w:tc>
      </w:tr>
      <w:tr w:rsidR="00134FF6" w:rsidRPr="00D56D1B" w14:paraId="2DA24921" w14:textId="77777777" w:rsidTr="00C2320C">
        <w:tc>
          <w:tcPr>
            <w:tcW w:w="1282" w:type="dxa"/>
            <w:vAlign w:val="center"/>
          </w:tcPr>
          <w:p w14:paraId="7F47597B" w14:textId="09F8EF09" w:rsidR="00134FF6" w:rsidRPr="00134FF6" w:rsidRDefault="00134FF6" w:rsidP="00134F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61" w:type="dxa"/>
          </w:tcPr>
          <w:p w14:paraId="6F40CCE0" w14:textId="59DC21EB" w:rsidR="00134FF6" w:rsidRPr="00134FF6" w:rsidRDefault="00134FF6" w:rsidP="00134FF6">
            <w:r w:rsidRPr="00134FF6">
              <w:t>Converting fractional representations into their ratio equivalent and vice versa (CM clip 269a)</w:t>
            </w:r>
          </w:p>
        </w:tc>
        <w:tc>
          <w:tcPr>
            <w:tcW w:w="2963" w:type="dxa"/>
            <w:vMerge/>
          </w:tcPr>
          <w:p w14:paraId="24009DB2" w14:textId="77777777" w:rsidR="00134FF6" w:rsidRPr="00134FF6" w:rsidRDefault="00134FF6" w:rsidP="00134FF6"/>
        </w:tc>
        <w:tc>
          <w:tcPr>
            <w:tcW w:w="3061" w:type="dxa"/>
          </w:tcPr>
          <w:p w14:paraId="46AE73EE" w14:textId="75CBAD2C" w:rsidR="00134FF6" w:rsidRPr="00134FF6" w:rsidRDefault="00134FF6" w:rsidP="00134FF6">
            <w:r w:rsidRPr="00134FF6">
              <w:rPr>
                <w:color w:val="000000"/>
              </w:rPr>
              <w:t>notation, ratio, fraction, equivalent, convert</w:t>
            </w:r>
          </w:p>
        </w:tc>
      </w:tr>
      <w:tr w:rsidR="00134FF6" w:rsidRPr="00D56D1B" w14:paraId="496586E9" w14:textId="77777777" w:rsidTr="00C2320C">
        <w:tc>
          <w:tcPr>
            <w:tcW w:w="1282" w:type="dxa"/>
            <w:vAlign w:val="center"/>
          </w:tcPr>
          <w:p w14:paraId="5BC00C27" w14:textId="75EC31C9" w:rsidR="00134FF6" w:rsidRPr="00134FF6" w:rsidRDefault="00134FF6" w:rsidP="00134F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61" w:type="dxa"/>
          </w:tcPr>
          <w:p w14:paraId="719F0A1C" w14:textId="7C6B39CF" w:rsidR="00134FF6" w:rsidRPr="00134FF6" w:rsidRDefault="00134FF6" w:rsidP="00134FF6">
            <w:r w:rsidRPr="00134FF6">
              <w:rPr>
                <w:rFonts w:cstheme="minorHAnsi"/>
              </w:rPr>
              <w:t>Solving problems involving ratio and map scales</w:t>
            </w:r>
            <w:r>
              <w:rPr>
                <w:rFonts w:cstheme="minorHAnsi"/>
              </w:rPr>
              <w:t>/scale drawings</w:t>
            </w:r>
            <w:r w:rsidRPr="00134FF6">
              <w:rPr>
                <w:rFonts w:cstheme="minorHAnsi"/>
              </w:rPr>
              <w:t xml:space="preserve"> (CM clip 283)</w:t>
            </w:r>
          </w:p>
        </w:tc>
        <w:tc>
          <w:tcPr>
            <w:tcW w:w="2963" w:type="dxa"/>
            <w:vMerge/>
          </w:tcPr>
          <w:p w14:paraId="7D53BB1F" w14:textId="77777777" w:rsidR="00134FF6" w:rsidRPr="00134FF6" w:rsidRDefault="00134FF6" w:rsidP="00134FF6"/>
        </w:tc>
        <w:tc>
          <w:tcPr>
            <w:tcW w:w="3061" w:type="dxa"/>
          </w:tcPr>
          <w:p w14:paraId="103E8448" w14:textId="0A1A8A5E" w:rsidR="00134FF6" w:rsidRPr="00134FF6" w:rsidRDefault="00134FF6" w:rsidP="00134FF6">
            <w:r w:rsidRPr="00134FF6">
              <w:t>ratio, map, scale, size</w:t>
            </w:r>
            <w:r>
              <w:t>, unit</w:t>
            </w:r>
          </w:p>
        </w:tc>
      </w:tr>
      <w:tr w:rsidR="00134FF6" w:rsidRPr="00D56D1B" w14:paraId="1FD04D3D" w14:textId="77777777" w:rsidTr="0072144D">
        <w:tc>
          <w:tcPr>
            <w:tcW w:w="1282" w:type="dxa"/>
            <w:vAlign w:val="center"/>
          </w:tcPr>
          <w:p w14:paraId="09C7E53C" w14:textId="6CC13006" w:rsidR="00134FF6" w:rsidRPr="00134FF6" w:rsidRDefault="00134FF6" w:rsidP="00134F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61" w:type="dxa"/>
          </w:tcPr>
          <w:p w14:paraId="54B1DEAD" w14:textId="7B93F880" w:rsidR="00134FF6" w:rsidRPr="00134FF6" w:rsidRDefault="00134FF6" w:rsidP="00134FF6">
            <w:r w:rsidRPr="00134FF6">
              <w:rPr>
                <w:color w:val="000000"/>
              </w:rPr>
              <w:t>Calculating simple direct proportion using the unitary method</w:t>
            </w:r>
            <w:r>
              <w:rPr>
                <w:color w:val="000000"/>
              </w:rPr>
              <w:t xml:space="preserve">. </w:t>
            </w:r>
            <w:r w:rsidRPr="00134FF6">
              <w:rPr>
                <w:b/>
                <w:bCs/>
                <w:color w:val="000000"/>
              </w:rPr>
              <w:t>Solving problems, including best buy problems</w:t>
            </w:r>
            <w:r w:rsidRPr="00134FF6">
              <w:rPr>
                <w:color w:val="000000"/>
              </w:rPr>
              <w:t xml:space="preserve"> </w:t>
            </w:r>
            <w:r w:rsidRPr="00134FF6">
              <w:rPr>
                <w:rFonts w:cstheme="minorHAnsi"/>
              </w:rPr>
              <w:t>(CM clip 225a)</w:t>
            </w:r>
          </w:p>
        </w:tc>
        <w:tc>
          <w:tcPr>
            <w:tcW w:w="2963" w:type="dxa"/>
            <w:vMerge/>
          </w:tcPr>
          <w:p w14:paraId="46B86F4F" w14:textId="77777777" w:rsidR="00134FF6" w:rsidRPr="00134FF6" w:rsidRDefault="00134FF6" w:rsidP="00134FF6"/>
        </w:tc>
        <w:tc>
          <w:tcPr>
            <w:tcW w:w="3061" w:type="dxa"/>
          </w:tcPr>
          <w:p w14:paraId="2C930916" w14:textId="626E6D4F" w:rsidR="00134FF6" w:rsidRPr="00134FF6" w:rsidRDefault="00134FF6" w:rsidP="00134FF6">
            <w:r w:rsidRPr="00134FF6">
              <w:rPr>
                <w:color w:val="000000"/>
              </w:rPr>
              <w:t>ratio, proportion, unitary, divide, multiply</w:t>
            </w:r>
            <w:r>
              <w:rPr>
                <w:color w:val="000000"/>
              </w:rPr>
              <w:t xml:space="preserve">, </w:t>
            </w:r>
            <w:r>
              <w:t>value, compare</w:t>
            </w:r>
          </w:p>
        </w:tc>
      </w:tr>
      <w:tr w:rsidR="00134FF6" w:rsidRPr="00D56D1B" w14:paraId="10424B3D" w14:textId="77777777" w:rsidTr="00C2320C">
        <w:tc>
          <w:tcPr>
            <w:tcW w:w="1282" w:type="dxa"/>
            <w:vAlign w:val="center"/>
          </w:tcPr>
          <w:p w14:paraId="32CEFE8C" w14:textId="5A4D1224" w:rsidR="00134FF6" w:rsidRPr="00134FF6" w:rsidRDefault="00134FF6" w:rsidP="00134FF6">
            <w:pPr>
              <w:jc w:val="center"/>
              <w:rPr>
                <w:b/>
                <w:sz w:val="24"/>
                <w:szCs w:val="24"/>
              </w:rPr>
            </w:pPr>
            <w:r w:rsidRPr="00134FF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61" w:type="dxa"/>
          </w:tcPr>
          <w:p w14:paraId="4A07FDED" w14:textId="32C1E451" w:rsidR="00134FF6" w:rsidRPr="00134FF6" w:rsidRDefault="00134FF6" w:rsidP="00134FF6">
            <w:r w:rsidRPr="00134FF6">
              <w:t>Using compound units such as speed</w:t>
            </w:r>
            <w:r>
              <w:t xml:space="preserve"> and</w:t>
            </w:r>
            <w:r w:rsidRPr="00134FF6">
              <w:t xml:space="preserve"> density</w:t>
            </w:r>
            <w:r>
              <w:t xml:space="preserve"> </w:t>
            </w:r>
            <w:r w:rsidRPr="00134FF6">
              <w:t>(CM clips 299</w:t>
            </w:r>
            <w:r w:rsidR="000966D5">
              <w:t xml:space="preserve"> &amp; </w:t>
            </w:r>
            <w:r w:rsidRPr="00134FF6">
              <w:t>384)</w:t>
            </w:r>
          </w:p>
        </w:tc>
        <w:tc>
          <w:tcPr>
            <w:tcW w:w="2963" w:type="dxa"/>
            <w:vMerge/>
          </w:tcPr>
          <w:p w14:paraId="2FA5485D" w14:textId="77777777" w:rsidR="00134FF6" w:rsidRPr="00134FF6" w:rsidRDefault="00134FF6" w:rsidP="00134FF6"/>
        </w:tc>
        <w:tc>
          <w:tcPr>
            <w:tcW w:w="3061" w:type="dxa"/>
          </w:tcPr>
          <w:p w14:paraId="72D5D466" w14:textId="3965643F" w:rsidR="00134FF6" w:rsidRPr="00134FF6" w:rsidRDefault="00134FF6" w:rsidP="00134FF6">
            <w:r w:rsidRPr="00134FF6">
              <w:t>unit, compound, speed, distance, time, density, mass, volume</w:t>
            </w:r>
          </w:p>
        </w:tc>
      </w:tr>
    </w:tbl>
    <w:p w14:paraId="23DE523C" w14:textId="7A79764B" w:rsidR="00786BD5" w:rsidRDefault="00786BD5">
      <w:pPr>
        <w:rPr>
          <w:sz w:val="24"/>
          <w:szCs w:val="24"/>
        </w:rPr>
      </w:pPr>
    </w:p>
    <w:p w14:paraId="20BC1349" w14:textId="6A3C8AB1" w:rsidR="00A454B5" w:rsidRDefault="00A454B5">
      <w:pPr>
        <w:rPr>
          <w:sz w:val="24"/>
          <w:szCs w:val="24"/>
        </w:rPr>
      </w:pPr>
    </w:p>
    <w:p w14:paraId="2FA1AAD4" w14:textId="68234A86" w:rsidR="00A454B5" w:rsidRDefault="00A454B5">
      <w:pPr>
        <w:rPr>
          <w:sz w:val="24"/>
          <w:szCs w:val="24"/>
        </w:rPr>
      </w:pPr>
    </w:p>
    <w:p w14:paraId="2CEEE9C5" w14:textId="648B0467" w:rsidR="00A454B5" w:rsidRDefault="00A454B5">
      <w:pPr>
        <w:rPr>
          <w:sz w:val="24"/>
          <w:szCs w:val="24"/>
        </w:rPr>
      </w:pPr>
    </w:p>
    <w:sectPr w:rsidR="00A454B5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608"/>
    <w:rsid w:val="00022D07"/>
    <w:rsid w:val="00047608"/>
    <w:rsid w:val="000966D5"/>
    <w:rsid w:val="00134FF6"/>
    <w:rsid w:val="001571AA"/>
    <w:rsid w:val="0017533C"/>
    <w:rsid w:val="00195CA2"/>
    <w:rsid w:val="00210C1A"/>
    <w:rsid w:val="002138A5"/>
    <w:rsid w:val="00234FF8"/>
    <w:rsid w:val="002627AA"/>
    <w:rsid w:val="0028155B"/>
    <w:rsid w:val="002A21DA"/>
    <w:rsid w:val="003340C7"/>
    <w:rsid w:val="00391DB0"/>
    <w:rsid w:val="00417B88"/>
    <w:rsid w:val="004377E7"/>
    <w:rsid w:val="0046420E"/>
    <w:rsid w:val="0046685E"/>
    <w:rsid w:val="004D77B5"/>
    <w:rsid w:val="005067EB"/>
    <w:rsid w:val="005B6D26"/>
    <w:rsid w:val="005C6EC8"/>
    <w:rsid w:val="006215A1"/>
    <w:rsid w:val="00624F79"/>
    <w:rsid w:val="00640FBF"/>
    <w:rsid w:val="00644082"/>
    <w:rsid w:val="00675963"/>
    <w:rsid w:val="006E4C86"/>
    <w:rsid w:val="0072144D"/>
    <w:rsid w:val="007351B1"/>
    <w:rsid w:val="00763037"/>
    <w:rsid w:val="007865D5"/>
    <w:rsid w:val="00786BD5"/>
    <w:rsid w:val="007F64D0"/>
    <w:rsid w:val="007F6839"/>
    <w:rsid w:val="008102ED"/>
    <w:rsid w:val="00881E0B"/>
    <w:rsid w:val="008C0C18"/>
    <w:rsid w:val="00914712"/>
    <w:rsid w:val="00950CC1"/>
    <w:rsid w:val="009D754D"/>
    <w:rsid w:val="00A149F4"/>
    <w:rsid w:val="00A23723"/>
    <w:rsid w:val="00A26C68"/>
    <w:rsid w:val="00A454B5"/>
    <w:rsid w:val="00A658C6"/>
    <w:rsid w:val="00AE3F93"/>
    <w:rsid w:val="00AF62CA"/>
    <w:rsid w:val="00B950F9"/>
    <w:rsid w:val="00BF4822"/>
    <w:rsid w:val="00C50008"/>
    <w:rsid w:val="00C75CC0"/>
    <w:rsid w:val="00CD47A7"/>
    <w:rsid w:val="00CF77E2"/>
    <w:rsid w:val="00D16455"/>
    <w:rsid w:val="00D47B15"/>
    <w:rsid w:val="00D56D1B"/>
    <w:rsid w:val="00D66DF7"/>
    <w:rsid w:val="00D72829"/>
    <w:rsid w:val="00D81CA9"/>
    <w:rsid w:val="00DA0F1A"/>
    <w:rsid w:val="00DA2D9B"/>
    <w:rsid w:val="00ED46F1"/>
    <w:rsid w:val="00F02253"/>
    <w:rsid w:val="00F26797"/>
    <w:rsid w:val="00F32E97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EA44B605-BD97-4E96-B11F-5E566BCA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5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0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0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0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20E2D491CEB40952B058E63A3B9A0" ma:contentTypeVersion="9" ma:contentTypeDescription="Create a new document." ma:contentTypeScope="" ma:versionID="f877807911f6af6f39f5471b94d298bb">
  <xsd:schema xmlns:xsd="http://www.w3.org/2001/XMLSchema" xmlns:xs="http://www.w3.org/2001/XMLSchema" xmlns:p="http://schemas.microsoft.com/office/2006/metadata/properties" xmlns:ns2="2cdbfd7d-056a-4702-a1d4-276540f3aebd" targetNamespace="http://schemas.microsoft.com/office/2006/metadata/properties" ma:root="true" ma:fieldsID="cbc7ef3acb53576fa43c99ad0450f5b2" ns2:_="">
    <xsd:import namespace="2cdbfd7d-056a-4702-a1d4-276540f3a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fd7d-056a-4702-a1d4-276540f3a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901C92-20F9-4EEB-82DC-0DD2EF2720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AEC238-5AF5-4612-9D3C-6044F30895B9}"/>
</file>

<file path=customXml/itemProps3.xml><?xml version="1.0" encoding="utf-8"?>
<ds:datastoreItem xmlns:ds="http://schemas.openxmlformats.org/officeDocument/2006/customXml" ds:itemID="{8460F342-2ADF-49BA-839D-0C9BD2C7D0B2}"/>
</file>

<file path=customXml/itemProps4.xml><?xml version="1.0" encoding="utf-8"?>
<ds:datastoreItem xmlns:ds="http://schemas.openxmlformats.org/officeDocument/2006/customXml" ds:itemID="{25CCB3E4-BAB3-45C1-B6FD-0016D1C38A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2</cp:revision>
  <cp:lastPrinted>2019-12-17T14:29:00Z</cp:lastPrinted>
  <dcterms:created xsi:type="dcterms:W3CDTF">2020-12-29T21:27:00Z</dcterms:created>
  <dcterms:modified xsi:type="dcterms:W3CDTF">2020-12-29T21:27:00Z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0x01010084220E2D491CEB40952B058E63A3B9A0</vt:lpwstr>
  </property>
</Properties>
</file>