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page" w:tblpX="7720" w:tblpY="998"/>
        <w:tblOverlap w:val="never"/>
        <w:tblW w:w="0" w:type="auto"/>
        <w:tblLook w:val="04A0" w:firstRow="1" w:lastRow="0" w:firstColumn="1" w:lastColumn="0" w:noHBand="0" w:noVBand="1"/>
      </w:tblPr>
      <w:tblGrid>
        <w:gridCol w:w="832"/>
        <w:gridCol w:w="4111"/>
        <w:gridCol w:w="1843"/>
        <w:gridCol w:w="1864"/>
      </w:tblGrid>
      <w:tr w:rsidR="002A26A4" w:rsidRPr="00950A63" w14:paraId="65B5D120" w14:textId="77777777" w:rsidTr="000F55EB">
        <w:trPr>
          <w:trHeight w:val="357"/>
        </w:trPr>
        <w:tc>
          <w:tcPr>
            <w:tcW w:w="832" w:type="dxa"/>
          </w:tcPr>
          <w:p w14:paraId="0385C129" w14:textId="77777777" w:rsidR="002A26A4" w:rsidRPr="0059565E" w:rsidRDefault="002A26A4" w:rsidP="00A527D9">
            <w:pPr>
              <w:jc w:val="center"/>
              <w:rPr>
                <w:b/>
              </w:rPr>
            </w:pPr>
            <w:r w:rsidRPr="0059565E">
              <w:rPr>
                <w:b/>
              </w:rPr>
              <w:t>Lesson</w:t>
            </w:r>
          </w:p>
        </w:tc>
        <w:tc>
          <w:tcPr>
            <w:tcW w:w="4111" w:type="dxa"/>
          </w:tcPr>
          <w:p w14:paraId="3D50022F" w14:textId="77777777" w:rsidR="002A26A4" w:rsidRPr="0059565E" w:rsidRDefault="002A26A4" w:rsidP="00A527D9">
            <w:pPr>
              <w:rPr>
                <w:b/>
              </w:rPr>
            </w:pPr>
            <w:r w:rsidRPr="0059565E">
              <w:rPr>
                <w:b/>
              </w:rPr>
              <w:t>Learning Focus</w:t>
            </w:r>
          </w:p>
        </w:tc>
        <w:tc>
          <w:tcPr>
            <w:tcW w:w="1843" w:type="dxa"/>
          </w:tcPr>
          <w:p w14:paraId="41709912" w14:textId="77777777" w:rsidR="002A26A4" w:rsidRPr="0059565E" w:rsidRDefault="002A26A4" w:rsidP="00A527D9">
            <w:pPr>
              <w:rPr>
                <w:b/>
              </w:rPr>
            </w:pPr>
            <w:r w:rsidRPr="0059565E">
              <w:rPr>
                <w:b/>
              </w:rPr>
              <w:t>Assessment</w:t>
            </w:r>
          </w:p>
        </w:tc>
        <w:tc>
          <w:tcPr>
            <w:tcW w:w="1864" w:type="dxa"/>
          </w:tcPr>
          <w:p w14:paraId="17AD12C5" w14:textId="7E189054" w:rsidR="002A26A4" w:rsidRPr="0059565E" w:rsidRDefault="002A26A4" w:rsidP="00A527D9">
            <w:pPr>
              <w:rPr>
                <w:b/>
                <w:noProof/>
                <w:lang w:eastAsia="en-GB"/>
              </w:rPr>
            </w:pPr>
            <w:r w:rsidRPr="0059565E">
              <w:rPr>
                <w:b/>
                <w:noProof/>
                <w:lang w:eastAsia="en-GB"/>
              </w:rPr>
              <w:t>Key Words</w:t>
            </w:r>
          </w:p>
        </w:tc>
      </w:tr>
      <w:tr w:rsidR="00272BC2" w:rsidRPr="00DB5A0E" w14:paraId="3AB3C56E" w14:textId="77777777" w:rsidTr="000F55EB">
        <w:trPr>
          <w:trHeight w:val="357"/>
        </w:trPr>
        <w:tc>
          <w:tcPr>
            <w:tcW w:w="832" w:type="dxa"/>
          </w:tcPr>
          <w:p w14:paraId="0B24B65C" w14:textId="77777777" w:rsidR="00272BC2" w:rsidRPr="00DB5A0E" w:rsidRDefault="00272BC2" w:rsidP="00FD3A5E">
            <w:pPr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DB5A0E">
              <w:rPr>
                <w:rFonts w:cstheme="minorHAnsi"/>
                <w:b/>
                <w:sz w:val="15"/>
                <w:szCs w:val="15"/>
              </w:rPr>
              <w:t>1</w:t>
            </w:r>
          </w:p>
        </w:tc>
        <w:tc>
          <w:tcPr>
            <w:tcW w:w="4111" w:type="dxa"/>
          </w:tcPr>
          <w:p w14:paraId="1A7492F5" w14:textId="7CBA0E12" w:rsidR="00272BC2" w:rsidRPr="00DB5A0E" w:rsidRDefault="00446073" w:rsidP="00DB5A0E">
            <w:pPr>
              <w:rPr>
                <w:rFonts w:cstheme="minorHAnsi"/>
                <w:bCs/>
                <w:color w:val="000000"/>
                <w:sz w:val="18"/>
                <w:szCs w:val="18"/>
                <w:lang w:eastAsia="en-GB"/>
              </w:rPr>
            </w:pPr>
            <w:r w:rsidRPr="00DB5A0E">
              <w:rPr>
                <w:rFonts w:cstheme="minorHAnsi"/>
                <w:bCs/>
                <w:color w:val="000000"/>
                <w:sz w:val="18"/>
                <w:szCs w:val="18"/>
                <w:lang w:eastAsia="en-GB"/>
              </w:rPr>
              <w:t>What is social responsibility?</w:t>
            </w:r>
          </w:p>
        </w:tc>
        <w:tc>
          <w:tcPr>
            <w:tcW w:w="1843" w:type="dxa"/>
          </w:tcPr>
          <w:p w14:paraId="053688F0" w14:textId="15764076" w:rsidR="00272BC2" w:rsidRPr="0062289B" w:rsidRDefault="00DB5A0E" w:rsidP="00A527D9">
            <w:pPr>
              <w:rPr>
                <w:rFonts w:cstheme="minorHAnsi"/>
                <w:sz w:val="18"/>
                <w:szCs w:val="18"/>
              </w:rPr>
            </w:pPr>
            <w:r w:rsidRPr="0062289B">
              <w:rPr>
                <w:rFonts w:cstheme="minorHAnsi"/>
                <w:sz w:val="18"/>
                <w:szCs w:val="18"/>
              </w:rPr>
              <w:t>Peer assessment</w:t>
            </w:r>
          </w:p>
        </w:tc>
        <w:tc>
          <w:tcPr>
            <w:tcW w:w="1864" w:type="dxa"/>
            <w:vMerge w:val="restart"/>
          </w:tcPr>
          <w:p w14:paraId="2C9C76F2" w14:textId="77777777" w:rsidR="00446073" w:rsidRPr="00DB5A0E" w:rsidRDefault="00446073" w:rsidP="00446073">
            <w:pPr>
              <w:rPr>
                <w:rFonts w:cstheme="minorHAnsi"/>
              </w:rPr>
            </w:pPr>
            <w:r w:rsidRPr="00DB5A0E">
              <w:rPr>
                <w:rFonts w:cstheme="minorHAnsi"/>
              </w:rPr>
              <w:t xml:space="preserve">Morality </w:t>
            </w:r>
          </w:p>
          <w:p w14:paraId="4987DE3E" w14:textId="77777777" w:rsidR="00DB5A0E" w:rsidRDefault="00DB5A0E" w:rsidP="00446073">
            <w:pPr>
              <w:rPr>
                <w:rFonts w:cstheme="minorHAnsi"/>
              </w:rPr>
            </w:pPr>
          </w:p>
          <w:p w14:paraId="098BE3EE" w14:textId="44DC1113" w:rsidR="00446073" w:rsidRPr="00DB5A0E" w:rsidRDefault="00446073" w:rsidP="00446073">
            <w:pPr>
              <w:rPr>
                <w:rFonts w:cstheme="minorHAnsi"/>
              </w:rPr>
            </w:pPr>
            <w:r w:rsidRPr="00DB5A0E">
              <w:rPr>
                <w:rFonts w:cstheme="minorHAnsi"/>
              </w:rPr>
              <w:t xml:space="preserve">Suburban </w:t>
            </w:r>
          </w:p>
          <w:p w14:paraId="68F4393D" w14:textId="77777777" w:rsidR="00DB5A0E" w:rsidRDefault="00DB5A0E" w:rsidP="00446073">
            <w:pPr>
              <w:rPr>
                <w:rFonts w:cstheme="minorHAnsi"/>
              </w:rPr>
            </w:pPr>
          </w:p>
          <w:p w14:paraId="56B3D5E9" w14:textId="7C65D047" w:rsidR="00446073" w:rsidRPr="00DB5A0E" w:rsidRDefault="00446073" w:rsidP="00446073">
            <w:pPr>
              <w:rPr>
                <w:rFonts w:cstheme="minorHAnsi"/>
              </w:rPr>
            </w:pPr>
            <w:r w:rsidRPr="00DB5A0E">
              <w:rPr>
                <w:rFonts w:cstheme="minorHAnsi"/>
              </w:rPr>
              <w:t xml:space="preserve">Capitalism </w:t>
            </w:r>
          </w:p>
          <w:p w14:paraId="7579774E" w14:textId="77777777" w:rsidR="00DB5A0E" w:rsidRDefault="00DB5A0E" w:rsidP="00446073">
            <w:pPr>
              <w:rPr>
                <w:rFonts w:cstheme="minorHAnsi"/>
              </w:rPr>
            </w:pPr>
          </w:p>
          <w:p w14:paraId="4C222B2D" w14:textId="7C44C654" w:rsidR="00446073" w:rsidRPr="00DB5A0E" w:rsidRDefault="00446073" w:rsidP="00446073">
            <w:pPr>
              <w:rPr>
                <w:rFonts w:cstheme="minorHAnsi"/>
              </w:rPr>
            </w:pPr>
            <w:r w:rsidRPr="00DB5A0E">
              <w:rPr>
                <w:rFonts w:cstheme="minorHAnsi"/>
              </w:rPr>
              <w:t xml:space="preserve">Socialism </w:t>
            </w:r>
          </w:p>
          <w:p w14:paraId="4B458EFD" w14:textId="77777777" w:rsidR="00DB5A0E" w:rsidRDefault="00DB5A0E" w:rsidP="00446073">
            <w:pPr>
              <w:rPr>
                <w:rFonts w:cstheme="minorHAnsi"/>
              </w:rPr>
            </w:pPr>
          </w:p>
          <w:p w14:paraId="55DF4DE4" w14:textId="4FE2CFAA" w:rsidR="00446073" w:rsidRPr="00DB5A0E" w:rsidRDefault="00446073" w:rsidP="00446073">
            <w:pPr>
              <w:rPr>
                <w:rFonts w:cstheme="minorHAnsi"/>
              </w:rPr>
            </w:pPr>
            <w:r w:rsidRPr="00DB5A0E">
              <w:rPr>
                <w:rFonts w:cstheme="minorHAnsi"/>
              </w:rPr>
              <w:t>Egotistical</w:t>
            </w:r>
          </w:p>
          <w:p w14:paraId="6BBF83C1" w14:textId="77777777" w:rsidR="00DB5A0E" w:rsidRDefault="00DB5A0E" w:rsidP="00446073">
            <w:pPr>
              <w:rPr>
                <w:rFonts w:cstheme="minorHAnsi"/>
              </w:rPr>
            </w:pPr>
          </w:p>
          <w:p w14:paraId="72BBF6EC" w14:textId="468B5EC5" w:rsidR="00446073" w:rsidRPr="00DB5A0E" w:rsidRDefault="00446073" w:rsidP="00446073">
            <w:pPr>
              <w:rPr>
                <w:rFonts w:cstheme="minorHAnsi"/>
              </w:rPr>
            </w:pPr>
            <w:r w:rsidRPr="00DB5A0E">
              <w:rPr>
                <w:rFonts w:cstheme="minorHAnsi"/>
              </w:rPr>
              <w:t>Portentous</w:t>
            </w:r>
          </w:p>
          <w:p w14:paraId="6B3CF9EF" w14:textId="77777777" w:rsidR="00DB5A0E" w:rsidRDefault="00DB5A0E" w:rsidP="00446073">
            <w:pPr>
              <w:rPr>
                <w:rFonts w:cstheme="minorHAnsi"/>
              </w:rPr>
            </w:pPr>
          </w:p>
          <w:p w14:paraId="2FFCA66F" w14:textId="2D2E7B4D" w:rsidR="00446073" w:rsidRPr="00DB5A0E" w:rsidRDefault="00446073" w:rsidP="00446073">
            <w:pPr>
              <w:rPr>
                <w:rFonts w:cstheme="minorHAnsi"/>
              </w:rPr>
            </w:pPr>
            <w:r w:rsidRPr="00DB5A0E">
              <w:rPr>
                <w:rFonts w:cstheme="minorHAnsi"/>
              </w:rPr>
              <w:t xml:space="preserve">Ironic </w:t>
            </w:r>
          </w:p>
          <w:p w14:paraId="358A8EA3" w14:textId="77777777" w:rsidR="00DB5A0E" w:rsidRDefault="00DB5A0E" w:rsidP="00446073">
            <w:pPr>
              <w:rPr>
                <w:rFonts w:cstheme="minorHAnsi"/>
              </w:rPr>
            </w:pPr>
          </w:p>
          <w:p w14:paraId="0A89BCFB" w14:textId="1D4D322C" w:rsidR="00446073" w:rsidRPr="00DB5A0E" w:rsidRDefault="00446073" w:rsidP="00446073">
            <w:pPr>
              <w:rPr>
                <w:rFonts w:cstheme="minorHAnsi"/>
              </w:rPr>
            </w:pPr>
            <w:r w:rsidRPr="00DB5A0E">
              <w:rPr>
                <w:rFonts w:cstheme="minorHAnsi"/>
              </w:rPr>
              <w:t xml:space="preserve">Juxtaposed </w:t>
            </w:r>
          </w:p>
          <w:p w14:paraId="45B7DFC9" w14:textId="77777777" w:rsidR="00DB5A0E" w:rsidRDefault="00DB5A0E" w:rsidP="00446073">
            <w:pPr>
              <w:rPr>
                <w:rFonts w:cstheme="minorHAnsi"/>
              </w:rPr>
            </w:pPr>
          </w:p>
          <w:p w14:paraId="612395B0" w14:textId="1F8ED616" w:rsidR="00446073" w:rsidRPr="00DB5A0E" w:rsidRDefault="00446073" w:rsidP="00446073">
            <w:pPr>
              <w:rPr>
                <w:rFonts w:cstheme="minorHAnsi"/>
              </w:rPr>
            </w:pPr>
            <w:r w:rsidRPr="00DB5A0E">
              <w:rPr>
                <w:rFonts w:cstheme="minorHAnsi"/>
              </w:rPr>
              <w:t>Sinful</w:t>
            </w:r>
          </w:p>
          <w:p w14:paraId="387B5A04" w14:textId="77777777" w:rsidR="00DB5A0E" w:rsidRDefault="00DB5A0E" w:rsidP="00446073">
            <w:pPr>
              <w:rPr>
                <w:rFonts w:cstheme="minorHAnsi"/>
              </w:rPr>
            </w:pPr>
          </w:p>
          <w:p w14:paraId="2D327D18" w14:textId="3A10FB09" w:rsidR="00446073" w:rsidRPr="00DB5A0E" w:rsidRDefault="00446073" w:rsidP="00446073">
            <w:pPr>
              <w:rPr>
                <w:rFonts w:cstheme="minorHAnsi"/>
              </w:rPr>
            </w:pPr>
            <w:r w:rsidRPr="00DB5A0E">
              <w:rPr>
                <w:rFonts w:cstheme="minorHAnsi"/>
              </w:rPr>
              <w:t>Virtuous</w:t>
            </w:r>
          </w:p>
          <w:p w14:paraId="7F5294AA" w14:textId="77777777" w:rsidR="00DB5A0E" w:rsidRDefault="00DB5A0E" w:rsidP="00446073">
            <w:pPr>
              <w:rPr>
                <w:rFonts w:cstheme="minorHAnsi"/>
              </w:rPr>
            </w:pPr>
          </w:p>
          <w:p w14:paraId="04F5DABD" w14:textId="6F392BCF" w:rsidR="00446073" w:rsidRPr="00DB5A0E" w:rsidRDefault="00446073" w:rsidP="00446073">
            <w:pPr>
              <w:rPr>
                <w:rFonts w:cstheme="minorHAnsi"/>
              </w:rPr>
            </w:pPr>
            <w:r w:rsidRPr="00DB5A0E">
              <w:rPr>
                <w:rFonts w:cstheme="minorHAnsi"/>
              </w:rPr>
              <w:t xml:space="preserve">Misogyny </w:t>
            </w:r>
          </w:p>
          <w:p w14:paraId="0730AFA8" w14:textId="77777777" w:rsidR="00DB5A0E" w:rsidRDefault="00DB5A0E" w:rsidP="00446073">
            <w:pPr>
              <w:rPr>
                <w:rFonts w:cstheme="minorHAnsi"/>
              </w:rPr>
            </w:pPr>
          </w:p>
          <w:p w14:paraId="66D5300B" w14:textId="1E1E3053" w:rsidR="00446073" w:rsidRPr="00DB5A0E" w:rsidRDefault="00446073" w:rsidP="00446073">
            <w:pPr>
              <w:rPr>
                <w:rFonts w:cstheme="minorHAnsi"/>
              </w:rPr>
            </w:pPr>
            <w:r w:rsidRPr="00DB5A0E">
              <w:rPr>
                <w:rFonts w:cstheme="minorHAnsi"/>
              </w:rPr>
              <w:t>Oppression</w:t>
            </w:r>
          </w:p>
          <w:p w14:paraId="7F715AC2" w14:textId="44439665" w:rsidR="00272BC2" w:rsidRPr="00DB5A0E" w:rsidRDefault="00272BC2" w:rsidP="0069394A">
            <w:pPr>
              <w:rPr>
                <w:rFonts w:eastAsia="Times New Roman" w:cstheme="minorHAnsi"/>
                <w:sz w:val="15"/>
                <w:szCs w:val="15"/>
                <w:lang w:eastAsia="en-GB"/>
              </w:rPr>
            </w:pPr>
          </w:p>
        </w:tc>
      </w:tr>
      <w:tr w:rsidR="00272BC2" w:rsidRPr="00DB5A0E" w14:paraId="711C4685" w14:textId="77777777" w:rsidTr="000F55EB">
        <w:trPr>
          <w:trHeight w:val="357"/>
        </w:trPr>
        <w:tc>
          <w:tcPr>
            <w:tcW w:w="832" w:type="dxa"/>
          </w:tcPr>
          <w:p w14:paraId="1DA9D7AB" w14:textId="77777777" w:rsidR="00272BC2" w:rsidRPr="00DB5A0E" w:rsidRDefault="00272BC2" w:rsidP="00FD3A5E">
            <w:pPr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DB5A0E">
              <w:rPr>
                <w:rFonts w:cstheme="minorHAnsi"/>
                <w:b/>
                <w:sz w:val="15"/>
                <w:szCs w:val="15"/>
              </w:rPr>
              <w:t>2</w:t>
            </w:r>
          </w:p>
        </w:tc>
        <w:tc>
          <w:tcPr>
            <w:tcW w:w="4111" w:type="dxa"/>
          </w:tcPr>
          <w:p w14:paraId="17C37245" w14:textId="08BAB0D8" w:rsidR="00272BC2" w:rsidRPr="00DB5A0E" w:rsidRDefault="00446073" w:rsidP="00DB5A0E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DB5A0E">
              <w:rPr>
                <w:rFonts w:cstheme="minorHAnsi"/>
                <w:bCs/>
                <w:color w:val="000000" w:themeColor="text1"/>
                <w:sz w:val="18"/>
                <w:szCs w:val="18"/>
                <w:lang w:eastAsia="en-GB"/>
              </w:rPr>
              <w:t>Why is setting important in a play?</w:t>
            </w:r>
          </w:p>
        </w:tc>
        <w:tc>
          <w:tcPr>
            <w:tcW w:w="1843" w:type="dxa"/>
          </w:tcPr>
          <w:p w14:paraId="40038EEB" w14:textId="5019D6E8" w:rsidR="00272BC2" w:rsidRPr="0062289B" w:rsidRDefault="00DB5A0E" w:rsidP="00A527D9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62289B">
              <w:rPr>
                <w:rFonts w:cstheme="minorHAnsi"/>
                <w:sz w:val="18"/>
                <w:szCs w:val="18"/>
              </w:rPr>
              <w:t>Self assessment</w:t>
            </w:r>
            <w:proofErr w:type="spellEnd"/>
          </w:p>
        </w:tc>
        <w:tc>
          <w:tcPr>
            <w:tcW w:w="1864" w:type="dxa"/>
            <w:vMerge/>
          </w:tcPr>
          <w:p w14:paraId="638E9CA5" w14:textId="77777777" w:rsidR="00272BC2" w:rsidRPr="00DB5A0E" w:rsidRDefault="00272BC2" w:rsidP="00A527D9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272BC2" w:rsidRPr="00DB5A0E" w14:paraId="693D66BD" w14:textId="77777777" w:rsidTr="000F55EB">
        <w:trPr>
          <w:trHeight w:val="357"/>
        </w:trPr>
        <w:tc>
          <w:tcPr>
            <w:tcW w:w="832" w:type="dxa"/>
          </w:tcPr>
          <w:p w14:paraId="64CA61B0" w14:textId="3CF40664" w:rsidR="00272BC2" w:rsidRPr="00DB5A0E" w:rsidRDefault="00272BC2" w:rsidP="00FD3A5E">
            <w:pPr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DB5A0E">
              <w:rPr>
                <w:rFonts w:cstheme="minorHAnsi"/>
                <w:b/>
                <w:sz w:val="15"/>
                <w:szCs w:val="15"/>
              </w:rPr>
              <w:t>3</w:t>
            </w:r>
          </w:p>
        </w:tc>
        <w:tc>
          <w:tcPr>
            <w:tcW w:w="4111" w:type="dxa"/>
          </w:tcPr>
          <w:p w14:paraId="43128311" w14:textId="7D1EFBF2" w:rsidR="00446073" w:rsidRPr="00DB5A0E" w:rsidRDefault="00446073" w:rsidP="00A527D9">
            <w:pPr>
              <w:rPr>
                <w:rFonts w:cstheme="minorHAnsi"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DB5A0E">
              <w:rPr>
                <w:rFonts w:cstheme="minorHAnsi"/>
                <w:bCs/>
                <w:color w:val="000000" w:themeColor="text1"/>
                <w:sz w:val="18"/>
                <w:szCs w:val="18"/>
                <w:lang w:eastAsia="en-GB"/>
              </w:rPr>
              <w:t>What is the difference between socialism and capitalism?</w:t>
            </w:r>
          </w:p>
        </w:tc>
        <w:tc>
          <w:tcPr>
            <w:tcW w:w="1843" w:type="dxa"/>
          </w:tcPr>
          <w:p w14:paraId="383AECC2" w14:textId="2B69C71E" w:rsidR="00272BC2" w:rsidRPr="0062289B" w:rsidRDefault="00DB5A0E" w:rsidP="00A527D9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62289B">
              <w:rPr>
                <w:rFonts w:cstheme="minorHAnsi"/>
                <w:sz w:val="18"/>
                <w:szCs w:val="18"/>
              </w:rPr>
              <w:t>Self assessment</w:t>
            </w:r>
            <w:proofErr w:type="spellEnd"/>
          </w:p>
        </w:tc>
        <w:tc>
          <w:tcPr>
            <w:tcW w:w="1864" w:type="dxa"/>
            <w:vMerge/>
          </w:tcPr>
          <w:p w14:paraId="47999030" w14:textId="77777777" w:rsidR="00272BC2" w:rsidRPr="00DB5A0E" w:rsidRDefault="00272BC2" w:rsidP="00A527D9">
            <w:pPr>
              <w:rPr>
                <w:rFonts w:cstheme="minorHAnsi"/>
                <w:b/>
                <w:sz w:val="15"/>
                <w:szCs w:val="15"/>
              </w:rPr>
            </w:pPr>
          </w:p>
        </w:tc>
      </w:tr>
      <w:tr w:rsidR="00272BC2" w:rsidRPr="00DB5A0E" w14:paraId="0D1E6A35" w14:textId="77777777" w:rsidTr="000F55EB">
        <w:trPr>
          <w:trHeight w:val="357"/>
        </w:trPr>
        <w:tc>
          <w:tcPr>
            <w:tcW w:w="832" w:type="dxa"/>
          </w:tcPr>
          <w:p w14:paraId="739B50AD" w14:textId="16002004" w:rsidR="00272BC2" w:rsidRPr="00DB5A0E" w:rsidRDefault="00DB5A0E" w:rsidP="00FD3A5E">
            <w:pPr>
              <w:jc w:val="center"/>
              <w:rPr>
                <w:rFonts w:cstheme="minorHAnsi"/>
                <w:b/>
                <w:sz w:val="15"/>
                <w:szCs w:val="15"/>
              </w:rPr>
            </w:pPr>
            <w:r>
              <w:rPr>
                <w:rFonts w:cstheme="minorHAnsi"/>
                <w:b/>
                <w:sz w:val="15"/>
                <w:szCs w:val="15"/>
              </w:rPr>
              <w:t>4</w:t>
            </w:r>
          </w:p>
        </w:tc>
        <w:tc>
          <w:tcPr>
            <w:tcW w:w="4111" w:type="dxa"/>
          </w:tcPr>
          <w:p w14:paraId="2872EBE5" w14:textId="28B47CEF" w:rsidR="00272BC2" w:rsidRPr="00DB5A0E" w:rsidRDefault="00DB5A0E" w:rsidP="00DB5A0E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18"/>
                <w:szCs w:val="18"/>
                <w:lang w:eastAsia="en-GB"/>
              </w:rPr>
            </w:pPr>
            <w:r w:rsidRPr="00DB5A0E">
              <w:rPr>
                <w:rFonts w:cstheme="minorHAnsi"/>
                <w:bCs/>
                <w:color w:val="000000"/>
                <w:sz w:val="18"/>
                <w:szCs w:val="18"/>
                <w:lang w:eastAsia="en-GB"/>
              </w:rPr>
              <w:t>What are the key evets of Act One?</w:t>
            </w:r>
          </w:p>
        </w:tc>
        <w:tc>
          <w:tcPr>
            <w:tcW w:w="1843" w:type="dxa"/>
          </w:tcPr>
          <w:p w14:paraId="5BD06B29" w14:textId="10FD7963" w:rsidR="00272BC2" w:rsidRPr="0062289B" w:rsidRDefault="00DB5A0E" w:rsidP="00A527D9">
            <w:pPr>
              <w:rPr>
                <w:rFonts w:cstheme="minorHAnsi"/>
                <w:sz w:val="18"/>
                <w:szCs w:val="18"/>
              </w:rPr>
            </w:pPr>
            <w:r w:rsidRPr="0062289B">
              <w:rPr>
                <w:rFonts w:cstheme="minorHAnsi"/>
                <w:sz w:val="18"/>
                <w:szCs w:val="18"/>
              </w:rPr>
              <w:t>Peer assessment</w:t>
            </w:r>
          </w:p>
        </w:tc>
        <w:tc>
          <w:tcPr>
            <w:tcW w:w="1864" w:type="dxa"/>
            <w:vMerge/>
          </w:tcPr>
          <w:p w14:paraId="65ABDBDC" w14:textId="77777777" w:rsidR="00272BC2" w:rsidRPr="00DB5A0E" w:rsidRDefault="00272BC2" w:rsidP="00A527D9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272BC2" w:rsidRPr="00DB5A0E" w14:paraId="3B69ABBE" w14:textId="77777777" w:rsidTr="000F55EB">
        <w:trPr>
          <w:trHeight w:val="357"/>
        </w:trPr>
        <w:tc>
          <w:tcPr>
            <w:tcW w:w="832" w:type="dxa"/>
          </w:tcPr>
          <w:p w14:paraId="39CD5ECE" w14:textId="641F4BFC" w:rsidR="00272BC2" w:rsidRPr="00DB5A0E" w:rsidRDefault="00DB5A0E" w:rsidP="00FD3A5E">
            <w:pPr>
              <w:jc w:val="center"/>
              <w:rPr>
                <w:rFonts w:cstheme="minorHAnsi"/>
                <w:b/>
                <w:sz w:val="15"/>
                <w:szCs w:val="15"/>
              </w:rPr>
            </w:pPr>
            <w:r>
              <w:rPr>
                <w:rFonts w:cstheme="minorHAnsi"/>
                <w:b/>
                <w:sz w:val="15"/>
                <w:szCs w:val="15"/>
              </w:rPr>
              <w:t>5&amp;6</w:t>
            </w:r>
          </w:p>
          <w:p w14:paraId="62DD1A37" w14:textId="6937D249" w:rsidR="00272BC2" w:rsidRPr="00DB5A0E" w:rsidRDefault="00272BC2" w:rsidP="00FD3A5E">
            <w:pPr>
              <w:jc w:val="center"/>
              <w:rPr>
                <w:rFonts w:cstheme="minorHAnsi"/>
                <w:b/>
                <w:sz w:val="15"/>
                <w:szCs w:val="15"/>
              </w:rPr>
            </w:pPr>
          </w:p>
        </w:tc>
        <w:tc>
          <w:tcPr>
            <w:tcW w:w="4111" w:type="dxa"/>
          </w:tcPr>
          <w:p w14:paraId="7CEDB49F" w14:textId="77777777" w:rsidR="00DB5A0E" w:rsidRPr="00DB5A0E" w:rsidRDefault="00DB5A0E" w:rsidP="00DB5A0E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DB5A0E">
              <w:rPr>
                <w:rFonts w:cstheme="minorHAnsi"/>
                <w:bCs/>
                <w:color w:val="000000" w:themeColor="text1"/>
                <w:sz w:val="18"/>
                <w:szCs w:val="18"/>
                <w:lang w:eastAsia="en-GB"/>
              </w:rPr>
              <w:t>How is the character of Mr Birling presented?</w:t>
            </w:r>
          </w:p>
          <w:p w14:paraId="57439B34" w14:textId="09D1BF22" w:rsidR="00446073" w:rsidRPr="00DB5A0E" w:rsidRDefault="00446073" w:rsidP="00A527D9">
            <w:pPr>
              <w:rPr>
                <w:rFonts w:cstheme="minorHAnsi"/>
                <w:bCs/>
                <w:color w:val="000000"/>
                <w:sz w:val="18"/>
                <w:szCs w:val="18"/>
              </w:rPr>
            </w:pPr>
            <w:r w:rsidRPr="00DB5A0E">
              <w:rPr>
                <w:rFonts w:cstheme="minorHAnsi"/>
                <w:bCs/>
                <w:color w:val="000000"/>
                <w:sz w:val="18"/>
                <w:szCs w:val="18"/>
              </w:rPr>
              <w:t>How does Priestley present Mr Birling as an egotistical character?</w:t>
            </w:r>
          </w:p>
        </w:tc>
        <w:tc>
          <w:tcPr>
            <w:tcW w:w="1843" w:type="dxa"/>
          </w:tcPr>
          <w:p w14:paraId="57A5F0F5" w14:textId="374A23E5" w:rsidR="00272BC2" w:rsidRPr="0062289B" w:rsidRDefault="00446073" w:rsidP="00A527D9">
            <w:pPr>
              <w:rPr>
                <w:rFonts w:cstheme="minorHAnsi"/>
                <w:sz w:val="18"/>
                <w:szCs w:val="18"/>
              </w:rPr>
            </w:pPr>
            <w:r w:rsidRPr="0062289B">
              <w:rPr>
                <w:rFonts w:cstheme="minorHAnsi"/>
                <w:sz w:val="18"/>
                <w:szCs w:val="18"/>
              </w:rPr>
              <w:t>E</w:t>
            </w:r>
            <w:r w:rsidR="00DB5A0E" w:rsidRPr="0062289B">
              <w:rPr>
                <w:rFonts w:cstheme="minorHAnsi"/>
                <w:sz w:val="18"/>
                <w:szCs w:val="18"/>
              </w:rPr>
              <w:t xml:space="preserve">xtended </w:t>
            </w:r>
            <w:r w:rsidRPr="0062289B">
              <w:rPr>
                <w:rFonts w:cstheme="minorHAnsi"/>
                <w:sz w:val="18"/>
                <w:szCs w:val="18"/>
              </w:rPr>
              <w:t>W</w:t>
            </w:r>
            <w:r w:rsidR="00DB5A0E" w:rsidRPr="0062289B">
              <w:rPr>
                <w:rFonts w:cstheme="minorHAnsi"/>
                <w:sz w:val="18"/>
                <w:szCs w:val="18"/>
              </w:rPr>
              <w:t>riting</w:t>
            </w:r>
          </w:p>
        </w:tc>
        <w:tc>
          <w:tcPr>
            <w:tcW w:w="1864" w:type="dxa"/>
            <w:vMerge/>
          </w:tcPr>
          <w:p w14:paraId="1419C365" w14:textId="77777777" w:rsidR="00272BC2" w:rsidRPr="00DB5A0E" w:rsidRDefault="00272BC2" w:rsidP="00A527D9">
            <w:pPr>
              <w:rPr>
                <w:rFonts w:cstheme="minorHAnsi"/>
                <w:b/>
                <w:sz w:val="15"/>
                <w:szCs w:val="15"/>
              </w:rPr>
            </w:pPr>
          </w:p>
        </w:tc>
      </w:tr>
      <w:tr w:rsidR="00272BC2" w:rsidRPr="00DB5A0E" w14:paraId="37FFE297" w14:textId="77777777" w:rsidTr="00DB5A0E">
        <w:trPr>
          <w:trHeight w:val="244"/>
        </w:trPr>
        <w:tc>
          <w:tcPr>
            <w:tcW w:w="832" w:type="dxa"/>
          </w:tcPr>
          <w:p w14:paraId="5FEE7EC0" w14:textId="770B6C55" w:rsidR="00272BC2" w:rsidRPr="00DB5A0E" w:rsidRDefault="00DB5A0E" w:rsidP="00FD3A5E">
            <w:pPr>
              <w:jc w:val="center"/>
              <w:rPr>
                <w:rFonts w:cstheme="minorHAnsi"/>
                <w:b/>
                <w:sz w:val="15"/>
                <w:szCs w:val="15"/>
              </w:rPr>
            </w:pPr>
            <w:r>
              <w:rPr>
                <w:rFonts w:cstheme="minorHAnsi"/>
                <w:b/>
                <w:sz w:val="15"/>
                <w:szCs w:val="15"/>
              </w:rPr>
              <w:t>7</w:t>
            </w:r>
          </w:p>
        </w:tc>
        <w:tc>
          <w:tcPr>
            <w:tcW w:w="4111" w:type="dxa"/>
          </w:tcPr>
          <w:p w14:paraId="5B8166B6" w14:textId="3CFB2546" w:rsidR="00272BC2" w:rsidRPr="00DB5A0E" w:rsidRDefault="00DB5A0E" w:rsidP="00DB5A0E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DB5A0E">
              <w:rPr>
                <w:rFonts w:cstheme="minorHAnsi"/>
                <w:bCs/>
                <w:color w:val="000000" w:themeColor="text1"/>
                <w:sz w:val="18"/>
                <w:szCs w:val="18"/>
                <w:lang w:eastAsia="en-GB"/>
              </w:rPr>
              <w:t>What are the key events of Act 2?</w:t>
            </w:r>
          </w:p>
        </w:tc>
        <w:tc>
          <w:tcPr>
            <w:tcW w:w="1843" w:type="dxa"/>
          </w:tcPr>
          <w:p w14:paraId="0E4E4197" w14:textId="43AA0646" w:rsidR="00272BC2" w:rsidRPr="0062289B" w:rsidRDefault="00DB5A0E" w:rsidP="00A527D9">
            <w:pPr>
              <w:rPr>
                <w:rFonts w:cstheme="minorHAnsi"/>
                <w:sz w:val="18"/>
                <w:szCs w:val="18"/>
              </w:rPr>
            </w:pPr>
            <w:r w:rsidRPr="0062289B">
              <w:rPr>
                <w:rFonts w:cstheme="minorHAnsi"/>
                <w:sz w:val="18"/>
                <w:szCs w:val="18"/>
              </w:rPr>
              <w:t>Peer assessment</w:t>
            </w:r>
          </w:p>
        </w:tc>
        <w:tc>
          <w:tcPr>
            <w:tcW w:w="1864" w:type="dxa"/>
            <w:vMerge/>
          </w:tcPr>
          <w:p w14:paraId="6B36FFCA" w14:textId="77777777" w:rsidR="00272BC2" w:rsidRPr="00DB5A0E" w:rsidRDefault="00272BC2" w:rsidP="00A527D9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272BC2" w:rsidRPr="00DB5A0E" w14:paraId="134132A9" w14:textId="77777777" w:rsidTr="000F55EB">
        <w:trPr>
          <w:trHeight w:val="260"/>
        </w:trPr>
        <w:tc>
          <w:tcPr>
            <w:tcW w:w="832" w:type="dxa"/>
            <w:shd w:val="clear" w:color="auto" w:fill="auto"/>
          </w:tcPr>
          <w:p w14:paraId="6EA49E95" w14:textId="309AC819" w:rsidR="00272BC2" w:rsidRPr="00DB5A0E" w:rsidRDefault="00DB5A0E" w:rsidP="00DC68F5">
            <w:pPr>
              <w:jc w:val="center"/>
              <w:rPr>
                <w:rFonts w:cstheme="minorHAnsi"/>
                <w:b/>
                <w:sz w:val="15"/>
                <w:szCs w:val="15"/>
              </w:rPr>
            </w:pPr>
            <w:r>
              <w:rPr>
                <w:rFonts w:cstheme="minorHAnsi"/>
                <w:b/>
                <w:sz w:val="15"/>
                <w:szCs w:val="15"/>
              </w:rPr>
              <w:t>8&amp;</w:t>
            </w:r>
            <w:r w:rsidR="00272BC2" w:rsidRPr="00DB5A0E">
              <w:rPr>
                <w:rFonts w:cstheme="minorHAnsi"/>
                <w:b/>
                <w:sz w:val="15"/>
                <w:szCs w:val="15"/>
              </w:rPr>
              <w:t>9</w:t>
            </w:r>
          </w:p>
        </w:tc>
        <w:tc>
          <w:tcPr>
            <w:tcW w:w="4111" w:type="dxa"/>
            <w:shd w:val="clear" w:color="auto" w:fill="auto"/>
          </w:tcPr>
          <w:p w14:paraId="2600AAD1" w14:textId="77777777" w:rsidR="00DB5A0E" w:rsidRPr="00DB5A0E" w:rsidRDefault="00DB5A0E" w:rsidP="00DB5A0E">
            <w:pPr>
              <w:autoSpaceDE w:val="0"/>
              <w:autoSpaceDN w:val="0"/>
              <w:adjustRightInd w:val="0"/>
              <w:rPr>
                <w:rFonts w:cstheme="minorHAnsi"/>
                <w:bCs/>
                <w:sz w:val="18"/>
                <w:szCs w:val="18"/>
                <w:lang w:eastAsia="en-GB"/>
              </w:rPr>
            </w:pPr>
            <w:r w:rsidRPr="00DB5A0E">
              <w:rPr>
                <w:rFonts w:cstheme="minorHAnsi"/>
                <w:bCs/>
                <w:sz w:val="18"/>
                <w:szCs w:val="18"/>
                <w:lang w:eastAsia="en-GB"/>
              </w:rPr>
              <w:t>Who is Sheila Birling?</w:t>
            </w:r>
          </w:p>
          <w:p w14:paraId="3C64B144" w14:textId="02A5DB90" w:rsidR="00272BC2" w:rsidRPr="00DB5A0E" w:rsidRDefault="00446073" w:rsidP="00DB5A0E">
            <w:pPr>
              <w:autoSpaceDE w:val="0"/>
              <w:autoSpaceDN w:val="0"/>
              <w:adjustRightInd w:val="0"/>
              <w:rPr>
                <w:rFonts w:cstheme="minorHAnsi"/>
                <w:bCs/>
                <w:sz w:val="18"/>
                <w:szCs w:val="18"/>
                <w:lang w:eastAsia="en-GB"/>
              </w:rPr>
            </w:pPr>
            <w:r w:rsidRPr="00DB5A0E">
              <w:rPr>
                <w:rFonts w:cstheme="minorHAnsi"/>
                <w:bCs/>
                <w:sz w:val="18"/>
                <w:szCs w:val="18"/>
                <w:lang w:eastAsia="en-GB"/>
              </w:rPr>
              <w:t>How is Sheila presented as a forgivable character?</w:t>
            </w:r>
          </w:p>
        </w:tc>
        <w:tc>
          <w:tcPr>
            <w:tcW w:w="1843" w:type="dxa"/>
            <w:shd w:val="clear" w:color="auto" w:fill="auto"/>
          </w:tcPr>
          <w:p w14:paraId="7DF15058" w14:textId="1B0BC89E" w:rsidR="00272BC2" w:rsidRPr="0062289B" w:rsidRDefault="00446073" w:rsidP="00A527D9">
            <w:pPr>
              <w:rPr>
                <w:rFonts w:cstheme="minorHAnsi"/>
                <w:sz w:val="18"/>
                <w:szCs w:val="18"/>
              </w:rPr>
            </w:pPr>
            <w:r w:rsidRPr="0062289B">
              <w:rPr>
                <w:rFonts w:cstheme="minorHAnsi"/>
                <w:sz w:val="18"/>
                <w:szCs w:val="18"/>
              </w:rPr>
              <w:t>E</w:t>
            </w:r>
            <w:r w:rsidR="00DB5A0E" w:rsidRPr="0062289B">
              <w:rPr>
                <w:rFonts w:cstheme="minorHAnsi"/>
                <w:sz w:val="18"/>
                <w:szCs w:val="18"/>
              </w:rPr>
              <w:t xml:space="preserve">xtended </w:t>
            </w:r>
            <w:r w:rsidRPr="0062289B">
              <w:rPr>
                <w:rFonts w:cstheme="minorHAnsi"/>
                <w:sz w:val="18"/>
                <w:szCs w:val="18"/>
              </w:rPr>
              <w:t>W</w:t>
            </w:r>
            <w:r w:rsidR="00DB5A0E" w:rsidRPr="0062289B">
              <w:rPr>
                <w:rFonts w:cstheme="minorHAnsi"/>
                <w:sz w:val="18"/>
                <w:szCs w:val="18"/>
              </w:rPr>
              <w:t>riting</w:t>
            </w:r>
          </w:p>
        </w:tc>
        <w:tc>
          <w:tcPr>
            <w:tcW w:w="1864" w:type="dxa"/>
            <w:vMerge/>
          </w:tcPr>
          <w:p w14:paraId="2DA44D96" w14:textId="77777777" w:rsidR="00272BC2" w:rsidRPr="00DB5A0E" w:rsidRDefault="00272BC2" w:rsidP="00A527D9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272BC2" w:rsidRPr="00DB5A0E" w14:paraId="1C2BEE01" w14:textId="77777777" w:rsidTr="00DB5A0E">
        <w:trPr>
          <w:trHeight w:val="182"/>
        </w:trPr>
        <w:tc>
          <w:tcPr>
            <w:tcW w:w="832" w:type="dxa"/>
            <w:shd w:val="clear" w:color="auto" w:fill="auto"/>
          </w:tcPr>
          <w:p w14:paraId="47413597" w14:textId="2605080F" w:rsidR="00272BC2" w:rsidRPr="00DB5A0E" w:rsidRDefault="00272BC2" w:rsidP="00FD3A5E">
            <w:pPr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DB5A0E">
              <w:rPr>
                <w:rFonts w:cstheme="minorHAnsi"/>
                <w:b/>
                <w:sz w:val="15"/>
                <w:szCs w:val="15"/>
              </w:rPr>
              <w:t>10</w:t>
            </w:r>
          </w:p>
        </w:tc>
        <w:tc>
          <w:tcPr>
            <w:tcW w:w="4111" w:type="dxa"/>
            <w:shd w:val="clear" w:color="auto" w:fill="auto"/>
          </w:tcPr>
          <w:p w14:paraId="2BB1C48A" w14:textId="683E0185" w:rsidR="00272BC2" w:rsidRPr="00DB5A0E" w:rsidRDefault="00446073" w:rsidP="00A527D9">
            <w:pPr>
              <w:rPr>
                <w:rFonts w:eastAsia="Times New Roman" w:cstheme="minorHAnsi"/>
                <w:bCs/>
                <w:sz w:val="18"/>
                <w:szCs w:val="18"/>
                <w:lang w:eastAsia="en-GB"/>
              </w:rPr>
            </w:pPr>
            <w:r w:rsidRPr="00DB5A0E">
              <w:rPr>
                <w:rFonts w:cstheme="minorHAnsi"/>
                <w:bCs/>
                <w:sz w:val="18"/>
                <w:szCs w:val="18"/>
                <w:lang w:eastAsia="en-GB"/>
              </w:rPr>
              <w:t>What are the key events of Act 3?</w:t>
            </w:r>
          </w:p>
        </w:tc>
        <w:tc>
          <w:tcPr>
            <w:tcW w:w="1843" w:type="dxa"/>
            <w:shd w:val="clear" w:color="auto" w:fill="auto"/>
          </w:tcPr>
          <w:p w14:paraId="5DCD9E13" w14:textId="495CB7CD" w:rsidR="00272BC2" w:rsidRPr="0062289B" w:rsidRDefault="00DB5A0E" w:rsidP="00A527D9">
            <w:pPr>
              <w:rPr>
                <w:rFonts w:cstheme="minorHAnsi"/>
                <w:sz w:val="18"/>
                <w:szCs w:val="18"/>
              </w:rPr>
            </w:pPr>
            <w:r w:rsidRPr="0062289B">
              <w:rPr>
                <w:rFonts w:cstheme="minorHAnsi"/>
                <w:sz w:val="18"/>
                <w:szCs w:val="18"/>
              </w:rPr>
              <w:t>Peer assessment</w:t>
            </w:r>
          </w:p>
        </w:tc>
        <w:tc>
          <w:tcPr>
            <w:tcW w:w="1864" w:type="dxa"/>
            <w:vMerge/>
          </w:tcPr>
          <w:p w14:paraId="343624BB" w14:textId="77777777" w:rsidR="00272BC2" w:rsidRPr="00DB5A0E" w:rsidRDefault="00272BC2" w:rsidP="00A527D9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272BC2" w:rsidRPr="00DB5A0E" w14:paraId="68E6CB75" w14:textId="77777777" w:rsidTr="00DB5A0E">
        <w:trPr>
          <w:trHeight w:val="709"/>
        </w:trPr>
        <w:tc>
          <w:tcPr>
            <w:tcW w:w="832" w:type="dxa"/>
            <w:shd w:val="clear" w:color="auto" w:fill="auto"/>
          </w:tcPr>
          <w:p w14:paraId="5C566E8F" w14:textId="1CD4EFF7" w:rsidR="00272BC2" w:rsidRPr="00DB5A0E" w:rsidRDefault="00272BC2" w:rsidP="00FD3A5E">
            <w:pPr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DB5A0E">
              <w:rPr>
                <w:rFonts w:cstheme="minorHAnsi"/>
                <w:b/>
                <w:sz w:val="15"/>
                <w:szCs w:val="15"/>
              </w:rPr>
              <w:t>11&amp;12</w:t>
            </w:r>
          </w:p>
        </w:tc>
        <w:tc>
          <w:tcPr>
            <w:tcW w:w="4111" w:type="dxa"/>
            <w:shd w:val="clear" w:color="auto" w:fill="auto"/>
          </w:tcPr>
          <w:p w14:paraId="7E111BDC" w14:textId="77777777" w:rsidR="00272BC2" w:rsidRPr="00DB5A0E" w:rsidRDefault="00446073" w:rsidP="00A527D9">
            <w:pPr>
              <w:rPr>
                <w:rFonts w:cstheme="minorHAnsi"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DB5A0E">
              <w:rPr>
                <w:rFonts w:cstheme="minorHAnsi"/>
                <w:bCs/>
                <w:color w:val="000000" w:themeColor="text1"/>
                <w:sz w:val="18"/>
                <w:szCs w:val="18"/>
                <w:lang w:eastAsia="en-GB"/>
              </w:rPr>
              <w:t>What is a ‘generational divide’?</w:t>
            </w:r>
          </w:p>
          <w:p w14:paraId="7ADC47C0" w14:textId="052F2564" w:rsidR="00446073" w:rsidRPr="00DB5A0E" w:rsidRDefault="00DB5A0E" w:rsidP="00DB5A0E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DB5A0E">
              <w:rPr>
                <w:rFonts w:cstheme="minorHAnsi"/>
                <w:bCs/>
                <w:color w:val="000000" w:themeColor="text1"/>
                <w:sz w:val="18"/>
                <w:szCs w:val="18"/>
                <w:lang w:eastAsia="en-GB"/>
              </w:rPr>
              <w:t>What are the differences between the older and younger generation?</w:t>
            </w:r>
          </w:p>
        </w:tc>
        <w:tc>
          <w:tcPr>
            <w:tcW w:w="1843" w:type="dxa"/>
            <w:shd w:val="clear" w:color="auto" w:fill="auto"/>
          </w:tcPr>
          <w:p w14:paraId="111279E3" w14:textId="77777777" w:rsidR="00272BC2" w:rsidRPr="0062289B" w:rsidRDefault="0062289B" w:rsidP="00A527D9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62289B">
              <w:rPr>
                <w:rFonts w:cstheme="minorHAnsi"/>
                <w:sz w:val="18"/>
                <w:szCs w:val="18"/>
              </w:rPr>
              <w:t>Self assessment</w:t>
            </w:r>
            <w:proofErr w:type="spellEnd"/>
          </w:p>
          <w:p w14:paraId="6FB98EDA" w14:textId="68395B10" w:rsidR="0062289B" w:rsidRPr="0062289B" w:rsidRDefault="0062289B" w:rsidP="00A527D9">
            <w:pPr>
              <w:rPr>
                <w:rFonts w:cstheme="minorHAnsi"/>
                <w:sz w:val="18"/>
                <w:szCs w:val="18"/>
              </w:rPr>
            </w:pPr>
            <w:r w:rsidRPr="0062289B">
              <w:rPr>
                <w:rFonts w:cstheme="minorHAnsi"/>
                <w:sz w:val="18"/>
                <w:szCs w:val="18"/>
              </w:rPr>
              <w:t>Discussion.</w:t>
            </w:r>
          </w:p>
        </w:tc>
        <w:tc>
          <w:tcPr>
            <w:tcW w:w="1864" w:type="dxa"/>
            <w:vMerge/>
          </w:tcPr>
          <w:p w14:paraId="3CAA3602" w14:textId="77777777" w:rsidR="00272BC2" w:rsidRPr="00DB5A0E" w:rsidRDefault="00272BC2" w:rsidP="00A527D9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272BC2" w:rsidRPr="00DB5A0E" w14:paraId="51EEE086" w14:textId="77777777" w:rsidTr="000F55EB">
        <w:trPr>
          <w:trHeight w:val="357"/>
        </w:trPr>
        <w:tc>
          <w:tcPr>
            <w:tcW w:w="832" w:type="dxa"/>
          </w:tcPr>
          <w:p w14:paraId="79183472" w14:textId="2047662A" w:rsidR="00272BC2" w:rsidRPr="00DB5A0E" w:rsidRDefault="00272BC2" w:rsidP="00FD3A5E">
            <w:pPr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DB5A0E">
              <w:rPr>
                <w:rFonts w:cstheme="minorHAnsi"/>
                <w:b/>
                <w:sz w:val="15"/>
                <w:szCs w:val="15"/>
              </w:rPr>
              <w:t>13</w:t>
            </w:r>
          </w:p>
        </w:tc>
        <w:tc>
          <w:tcPr>
            <w:tcW w:w="4111" w:type="dxa"/>
          </w:tcPr>
          <w:p w14:paraId="30A0FDAA" w14:textId="3B208611" w:rsidR="00272BC2" w:rsidRPr="00DB5A0E" w:rsidRDefault="00DB5A0E" w:rsidP="00A527D9">
            <w:pPr>
              <w:rPr>
                <w:rFonts w:eastAsia="Times New Roman" w:cstheme="minorHAnsi"/>
                <w:bCs/>
                <w:sz w:val="18"/>
                <w:szCs w:val="18"/>
                <w:lang w:eastAsia="en-GB"/>
              </w:rPr>
            </w:pPr>
            <w:r w:rsidRPr="00DB5A0E">
              <w:rPr>
                <w:rFonts w:cstheme="minorHAnsi"/>
                <w:bCs/>
                <w:color w:val="000000" w:themeColor="text1"/>
                <w:sz w:val="18"/>
                <w:szCs w:val="18"/>
              </w:rPr>
              <w:t>How does Priestley present the differences between the older and younger generations in ‘An Inspector Calls?</w:t>
            </w:r>
          </w:p>
        </w:tc>
        <w:tc>
          <w:tcPr>
            <w:tcW w:w="1843" w:type="dxa"/>
          </w:tcPr>
          <w:p w14:paraId="2B302D2A" w14:textId="49333F56" w:rsidR="00272BC2" w:rsidRPr="0062289B" w:rsidRDefault="0062289B" w:rsidP="00A527D9">
            <w:pPr>
              <w:rPr>
                <w:rFonts w:cstheme="minorHAnsi"/>
                <w:sz w:val="18"/>
                <w:szCs w:val="18"/>
              </w:rPr>
            </w:pPr>
            <w:r w:rsidRPr="0062289B">
              <w:rPr>
                <w:rFonts w:cstheme="minorHAnsi"/>
                <w:sz w:val="18"/>
                <w:szCs w:val="18"/>
              </w:rPr>
              <w:t>Extended Writing</w:t>
            </w:r>
          </w:p>
        </w:tc>
        <w:tc>
          <w:tcPr>
            <w:tcW w:w="1864" w:type="dxa"/>
            <w:vMerge/>
          </w:tcPr>
          <w:p w14:paraId="724165E4" w14:textId="77777777" w:rsidR="00272BC2" w:rsidRPr="00DB5A0E" w:rsidRDefault="00272BC2" w:rsidP="00A527D9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272BC2" w:rsidRPr="00DB5A0E" w14:paraId="351C0E2B" w14:textId="77777777" w:rsidTr="00DB5A0E">
        <w:trPr>
          <w:trHeight w:val="179"/>
        </w:trPr>
        <w:tc>
          <w:tcPr>
            <w:tcW w:w="832" w:type="dxa"/>
            <w:shd w:val="clear" w:color="auto" w:fill="auto"/>
          </w:tcPr>
          <w:p w14:paraId="542868E4" w14:textId="7CE18759" w:rsidR="00272BC2" w:rsidRPr="00DB5A0E" w:rsidRDefault="00272BC2" w:rsidP="00FD3A5E">
            <w:pPr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DB5A0E">
              <w:rPr>
                <w:rFonts w:cstheme="minorHAnsi"/>
                <w:b/>
                <w:sz w:val="15"/>
                <w:szCs w:val="15"/>
              </w:rPr>
              <w:t>14</w:t>
            </w:r>
          </w:p>
        </w:tc>
        <w:tc>
          <w:tcPr>
            <w:tcW w:w="4111" w:type="dxa"/>
            <w:shd w:val="clear" w:color="auto" w:fill="auto"/>
          </w:tcPr>
          <w:p w14:paraId="2D4CE878" w14:textId="3419AEAD" w:rsidR="00272BC2" w:rsidRPr="00DB5A0E" w:rsidRDefault="00DB5A0E" w:rsidP="00A527D9">
            <w:pPr>
              <w:rPr>
                <w:rFonts w:eastAsia="Times New Roman" w:cstheme="minorHAnsi"/>
                <w:bCs/>
                <w:sz w:val="18"/>
                <w:szCs w:val="18"/>
                <w:lang w:eastAsia="en-GB"/>
              </w:rPr>
            </w:pPr>
            <w:r w:rsidRPr="00DB5A0E">
              <w:rPr>
                <w:rFonts w:cstheme="minorHAnsi"/>
                <w:bCs/>
                <w:color w:val="000000" w:themeColor="text1"/>
                <w:sz w:val="18"/>
                <w:szCs w:val="18"/>
              </w:rPr>
              <w:t>How do we revise effectively?</w:t>
            </w:r>
          </w:p>
        </w:tc>
        <w:tc>
          <w:tcPr>
            <w:tcW w:w="1843" w:type="dxa"/>
            <w:shd w:val="clear" w:color="auto" w:fill="auto"/>
          </w:tcPr>
          <w:p w14:paraId="7A7EFDCF" w14:textId="43A69BDB" w:rsidR="00272BC2" w:rsidRPr="0062289B" w:rsidRDefault="0062289B" w:rsidP="00A527D9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62289B">
              <w:rPr>
                <w:rFonts w:cstheme="minorHAnsi"/>
                <w:sz w:val="18"/>
                <w:szCs w:val="18"/>
              </w:rPr>
              <w:t>Self assessment</w:t>
            </w:r>
            <w:proofErr w:type="spellEnd"/>
          </w:p>
        </w:tc>
        <w:tc>
          <w:tcPr>
            <w:tcW w:w="1864" w:type="dxa"/>
            <w:vMerge/>
          </w:tcPr>
          <w:p w14:paraId="74DBF392" w14:textId="77777777" w:rsidR="00272BC2" w:rsidRPr="00DB5A0E" w:rsidRDefault="00272BC2" w:rsidP="00A527D9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272BC2" w:rsidRPr="00DB5A0E" w14:paraId="69BCA254" w14:textId="77777777" w:rsidTr="00DB5A0E">
        <w:trPr>
          <w:trHeight w:val="239"/>
        </w:trPr>
        <w:tc>
          <w:tcPr>
            <w:tcW w:w="832" w:type="dxa"/>
          </w:tcPr>
          <w:p w14:paraId="10585147" w14:textId="5D820EF4" w:rsidR="00272BC2" w:rsidRPr="00DB5A0E" w:rsidRDefault="00272BC2" w:rsidP="00BE4E0E">
            <w:pPr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DB5A0E">
              <w:rPr>
                <w:rFonts w:cstheme="minorHAnsi"/>
                <w:b/>
                <w:sz w:val="15"/>
                <w:szCs w:val="15"/>
              </w:rPr>
              <w:t>15</w:t>
            </w:r>
            <w:r w:rsidR="00DB5A0E">
              <w:rPr>
                <w:rFonts w:cstheme="minorHAnsi"/>
                <w:b/>
                <w:sz w:val="15"/>
                <w:szCs w:val="15"/>
              </w:rPr>
              <w:t>&amp;16</w:t>
            </w:r>
          </w:p>
        </w:tc>
        <w:tc>
          <w:tcPr>
            <w:tcW w:w="4111" w:type="dxa"/>
          </w:tcPr>
          <w:p w14:paraId="3ABE6F4E" w14:textId="77777777" w:rsidR="00272BC2" w:rsidRDefault="00DB5A0E" w:rsidP="00DB5A0E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 w:themeColor="text1"/>
                <w:sz w:val="18"/>
                <w:szCs w:val="18"/>
              </w:rPr>
            </w:pPr>
            <w:r w:rsidRPr="00DB5A0E">
              <w:rPr>
                <w:rFonts w:cstheme="minorHAnsi"/>
                <w:bCs/>
                <w:color w:val="000000" w:themeColor="text1"/>
                <w:sz w:val="18"/>
                <w:szCs w:val="18"/>
              </w:rPr>
              <w:t>What are the seven deadly sins</w:t>
            </w:r>
            <w:r>
              <w:rPr>
                <w:rFonts w:cstheme="minorHAnsi"/>
                <w:bCs/>
                <w:color w:val="000000" w:themeColor="text1"/>
                <w:sz w:val="18"/>
                <w:szCs w:val="18"/>
              </w:rPr>
              <w:t>?</w:t>
            </w:r>
          </w:p>
          <w:p w14:paraId="2732D97A" w14:textId="36C0D203" w:rsidR="00DB5A0E" w:rsidRPr="00DB5A0E" w:rsidRDefault="00DB5A0E" w:rsidP="00DB5A0E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 w:themeColor="text1"/>
                <w:sz w:val="18"/>
                <w:szCs w:val="18"/>
              </w:rPr>
            </w:pPr>
            <w:r w:rsidRPr="00DB5A0E">
              <w:rPr>
                <w:rFonts w:cstheme="minorHAnsi"/>
                <w:bCs/>
                <w:color w:val="000000" w:themeColor="text1"/>
                <w:sz w:val="18"/>
                <w:szCs w:val="18"/>
              </w:rPr>
              <w:t>What are the seven virtues?</w:t>
            </w:r>
          </w:p>
        </w:tc>
        <w:tc>
          <w:tcPr>
            <w:tcW w:w="1843" w:type="dxa"/>
          </w:tcPr>
          <w:p w14:paraId="64CDD823" w14:textId="7A8DFBB4" w:rsidR="00272BC2" w:rsidRPr="0062289B" w:rsidRDefault="0062289B" w:rsidP="00A527D9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62289B">
              <w:rPr>
                <w:rFonts w:cstheme="minorHAnsi"/>
                <w:sz w:val="18"/>
                <w:szCs w:val="18"/>
              </w:rPr>
              <w:t>Self assessment</w:t>
            </w:r>
            <w:proofErr w:type="spellEnd"/>
          </w:p>
        </w:tc>
        <w:tc>
          <w:tcPr>
            <w:tcW w:w="1864" w:type="dxa"/>
            <w:vMerge/>
          </w:tcPr>
          <w:p w14:paraId="47E9A71B" w14:textId="77777777" w:rsidR="00272BC2" w:rsidRPr="00DB5A0E" w:rsidRDefault="00272BC2" w:rsidP="00A527D9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272BC2" w:rsidRPr="00DB5A0E" w14:paraId="7041749A" w14:textId="77777777" w:rsidTr="00DB5A0E">
        <w:trPr>
          <w:trHeight w:val="134"/>
        </w:trPr>
        <w:tc>
          <w:tcPr>
            <w:tcW w:w="832" w:type="dxa"/>
          </w:tcPr>
          <w:p w14:paraId="04AC6376" w14:textId="47F0C484" w:rsidR="00272BC2" w:rsidRPr="00DB5A0E" w:rsidRDefault="00272BC2" w:rsidP="00BE4E0E">
            <w:pPr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DB5A0E">
              <w:rPr>
                <w:rFonts w:cstheme="minorHAnsi"/>
                <w:b/>
                <w:sz w:val="15"/>
                <w:szCs w:val="15"/>
              </w:rPr>
              <w:t>1</w:t>
            </w:r>
            <w:r w:rsidR="00DB5A0E">
              <w:rPr>
                <w:rFonts w:cstheme="minorHAnsi"/>
                <w:b/>
                <w:sz w:val="15"/>
                <w:szCs w:val="15"/>
              </w:rPr>
              <w:t>7</w:t>
            </w:r>
          </w:p>
        </w:tc>
        <w:tc>
          <w:tcPr>
            <w:tcW w:w="4111" w:type="dxa"/>
          </w:tcPr>
          <w:p w14:paraId="64704B68" w14:textId="0548A189" w:rsidR="00DB5A0E" w:rsidRPr="00DB5A0E" w:rsidRDefault="00DB5A0E" w:rsidP="00DB5A0E">
            <w:pPr>
              <w:rPr>
                <w:rFonts w:cstheme="minorHAnsi"/>
                <w:bCs/>
                <w:color w:val="000000" w:themeColor="text1"/>
                <w:sz w:val="18"/>
                <w:szCs w:val="18"/>
              </w:rPr>
            </w:pPr>
            <w:r w:rsidRPr="00DB5A0E">
              <w:rPr>
                <w:rFonts w:cstheme="minorHAnsi"/>
                <w:bCs/>
                <w:color w:val="000000" w:themeColor="text1"/>
                <w:sz w:val="18"/>
                <w:szCs w:val="18"/>
              </w:rPr>
              <w:t>How does Priestley explore the theme of morality in ‘An Inspector Calls’?</w:t>
            </w:r>
          </w:p>
        </w:tc>
        <w:tc>
          <w:tcPr>
            <w:tcW w:w="1843" w:type="dxa"/>
          </w:tcPr>
          <w:p w14:paraId="5C598561" w14:textId="77777777" w:rsidR="00272BC2" w:rsidRPr="0062289B" w:rsidRDefault="00272BC2" w:rsidP="00A527D9">
            <w:pPr>
              <w:rPr>
                <w:rFonts w:cstheme="minorHAnsi"/>
                <w:sz w:val="18"/>
                <w:szCs w:val="18"/>
              </w:rPr>
            </w:pPr>
          </w:p>
          <w:p w14:paraId="4309AEB2" w14:textId="1FF114F4" w:rsidR="00DB5A0E" w:rsidRPr="0062289B" w:rsidRDefault="00DB5A0E" w:rsidP="00A527D9">
            <w:pPr>
              <w:rPr>
                <w:rFonts w:cstheme="minorHAnsi"/>
                <w:sz w:val="18"/>
                <w:szCs w:val="18"/>
              </w:rPr>
            </w:pPr>
            <w:r w:rsidRPr="0062289B">
              <w:rPr>
                <w:rFonts w:cstheme="minorHAnsi"/>
                <w:sz w:val="18"/>
                <w:szCs w:val="18"/>
              </w:rPr>
              <w:t>Extended Writing</w:t>
            </w:r>
          </w:p>
        </w:tc>
        <w:tc>
          <w:tcPr>
            <w:tcW w:w="1864" w:type="dxa"/>
            <w:vMerge/>
          </w:tcPr>
          <w:p w14:paraId="657FBB4D" w14:textId="77777777" w:rsidR="00272BC2" w:rsidRPr="00DB5A0E" w:rsidRDefault="00272BC2" w:rsidP="00A527D9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272BC2" w:rsidRPr="00DB5A0E" w14:paraId="417200C9" w14:textId="77777777" w:rsidTr="000F55EB">
        <w:trPr>
          <w:trHeight w:val="357"/>
        </w:trPr>
        <w:tc>
          <w:tcPr>
            <w:tcW w:w="832" w:type="dxa"/>
            <w:shd w:val="clear" w:color="auto" w:fill="auto"/>
          </w:tcPr>
          <w:p w14:paraId="23B13AF1" w14:textId="1CDC2833" w:rsidR="00272BC2" w:rsidRPr="00DB5A0E" w:rsidRDefault="00272BC2" w:rsidP="00DB5A0E">
            <w:pPr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DB5A0E">
              <w:rPr>
                <w:rFonts w:cstheme="minorHAnsi"/>
                <w:b/>
                <w:sz w:val="15"/>
                <w:szCs w:val="15"/>
              </w:rPr>
              <w:t>18&amp;19</w:t>
            </w:r>
          </w:p>
        </w:tc>
        <w:tc>
          <w:tcPr>
            <w:tcW w:w="4111" w:type="dxa"/>
            <w:shd w:val="clear" w:color="auto" w:fill="auto"/>
          </w:tcPr>
          <w:p w14:paraId="612EF9F4" w14:textId="7EC0745F" w:rsidR="00DB5A0E" w:rsidRPr="00DB5A0E" w:rsidRDefault="00DB5A0E" w:rsidP="00DB5A0E">
            <w:pPr>
              <w:rPr>
                <w:rFonts w:cstheme="minorHAnsi"/>
                <w:bCs/>
                <w:color w:val="000000" w:themeColor="text1"/>
                <w:sz w:val="18"/>
                <w:szCs w:val="18"/>
              </w:rPr>
            </w:pPr>
            <w:r w:rsidRPr="00DB5A0E">
              <w:rPr>
                <w:rFonts w:cstheme="minorHAnsi"/>
                <w:bCs/>
                <w:color w:val="000000" w:themeColor="text1"/>
                <w:sz w:val="18"/>
                <w:szCs w:val="18"/>
              </w:rPr>
              <w:t>Who is Eric Birling?</w:t>
            </w:r>
          </w:p>
        </w:tc>
        <w:tc>
          <w:tcPr>
            <w:tcW w:w="1843" w:type="dxa"/>
            <w:shd w:val="clear" w:color="auto" w:fill="auto"/>
          </w:tcPr>
          <w:p w14:paraId="6237EDA4" w14:textId="22AE211F" w:rsidR="00272BC2" w:rsidRPr="0062289B" w:rsidRDefault="00272BC2" w:rsidP="00A527D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64" w:type="dxa"/>
            <w:vMerge/>
          </w:tcPr>
          <w:p w14:paraId="16A48AEA" w14:textId="77777777" w:rsidR="00272BC2" w:rsidRPr="00DB5A0E" w:rsidRDefault="00272BC2" w:rsidP="00A527D9">
            <w:pPr>
              <w:rPr>
                <w:rFonts w:cstheme="minorHAnsi"/>
                <w:b/>
                <w:sz w:val="15"/>
                <w:szCs w:val="15"/>
              </w:rPr>
            </w:pPr>
          </w:p>
        </w:tc>
      </w:tr>
      <w:tr w:rsidR="00272BC2" w:rsidRPr="00DB5A0E" w14:paraId="018F21F7" w14:textId="77777777" w:rsidTr="000F55EB">
        <w:trPr>
          <w:trHeight w:val="357"/>
        </w:trPr>
        <w:tc>
          <w:tcPr>
            <w:tcW w:w="832" w:type="dxa"/>
          </w:tcPr>
          <w:p w14:paraId="4D94E753" w14:textId="50B905F8" w:rsidR="00272BC2" w:rsidRPr="00DB5A0E" w:rsidRDefault="00DB5A0E" w:rsidP="00FD3A5E">
            <w:pPr>
              <w:jc w:val="center"/>
              <w:rPr>
                <w:rFonts w:cstheme="minorHAnsi"/>
                <w:b/>
                <w:sz w:val="15"/>
                <w:szCs w:val="15"/>
              </w:rPr>
            </w:pPr>
            <w:r>
              <w:rPr>
                <w:rFonts w:cstheme="minorHAnsi"/>
                <w:b/>
                <w:sz w:val="15"/>
                <w:szCs w:val="15"/>
              </w:rPr>
              <w:t>19&amp;</w:t>
            </w:r>
            <w:r w:rsidR="00272BC2" w:rsidRPr="00DB5A0E">
              <w:rPr>
                <w:rFonts w:cstheme="minorHAnsi"/>
                <w:b/>
                <w:sz w:val="15"/>
                <w:szCs w:val="15"/>
              </w:rPr>
              <w:t>20</w:t>
            </w:r>
          </w:p>
        </w:tc>
        <w:tc>
          <w:tcPr>
            <w:tcW w:w="4111" w:type="dxa"/>
          </w:tcPr>
          <w:p w14:paraId="71DF72BA" w14:textId="77777777" w:rsidR="00DB5A0E" w:rsidRDefault="00DB5A0E" w:rsidP="00DB5A0E">
            <w:pPr>
              <w:spacing w:line="276" w:lineRule="auto"/>
              <w:rPr>
                <w:rFonts w:cstheme="minorHAnsi"/>
                <w:bCs/>
                <w:color w:val="000000" w:themeColor="text1"/>
                <w:sz w:val="18"/>
                <w:szCs w:val="18"/>
              </w:rPr>
            </w:pPr>
            <w:r w:rsidRPr="00DB5A0E">
              <w:rPr>
                <w:rFonts w:cstheme="minorHAnsi"/>
                <w:bCs/>
                <w:color w:val="000000" w:themeColor="text1"/>
                <w:sz w:val="18"/>
                <w:szCs w:val="18"/>
              </w:rPr>
              <w:t>How is sexism presented in ‘An Inspector Calls’?</w:t>
            </w:r>
          </w:p>
          <w:p w14:paraId="647B3FDB" w14:textId="383D6536" w:rsidR="00272BC2" w:rsidRPr="00DB5A0E" w:rsidRDefault="00DB5A0E" w:rsidP="00DB5A0E">
            <w:pPr>
              <w:spacing w:line="276" w:lineRule="auto"/>
              <w:rPr>
                <w:rFonts w:cstheme="minorHAnsi"/>
                <w:bCs/>
                <w:color w:val="000000" w:themeColor="text1"/>
                <w:sz w:val="18"/>
                <w:szCs w:val="18"/>
              </w:rPr>
            </w:pPr>
            <w:r w:rsidRPr="00DB5A0E">
              <w:rPr>
                <w:rFonts w:cstheme="minorHAnsi"/>
                <w:bCs/>
                <w:color w:val="000000" w:themeColor="text1"/>
                <w:sz w:val="18"/>
                <w:szCs w:val="18"/>
              </w:rPr>
              <w:t>How does Priestley explore the theme of sexism in ‘</w:t>
            </w:r>
            <w:r>
              <w:rPr>
                <w:rFonts w:cstheme="minorHAnsi"/>
                <w:bCs/>
                <w:color w:val="000000" w:themeColor="text1"/>
                <w:sz w:val="18"/>
                <w:szCs w:val="18"/>
              </w:rPr>
              <w:t>the play?</w:t>
            </w:r>
          </w:p>
        </w:tc>
        <w:tc>
          <w:tcPr>
            <w:tcW w:w="1843" w:type="dxa"/>
          </w:tcPr>
          <w:p w14:paraId="674D9331" w14:textId="0EFFEAB6" w:rsidR="00272BC2" w:rsidRPr="0062289B" w:rsidRDefault="00DB5A0E" w:rsidP="00A527D9">
            <w:pPr>
              <w:rPr>
                <w:rFonts w:cstheme="minorHAnsi"/>
                <w:sz w:val="18"/>
                <w:szCs w:val="18"/>
              </w:rPr>
            </w:pPr>
            <w:r w:rsidRPr="0062289B">
              <w:rPr>
                <w:rFonts w:cstheme="minorHAnsi"/>
                <w:sz w:val="18"/>
                <w:szCs w:val="18"/>
              </w:rPr>
              <w:t>Extended Writing</w:t>
            </w:r>
          </w:p>
        </w:tc>
        <w:tc>
          <w:tcPr>
            <w:tcW w:w="1864" w:type="dxa"/>
            <w:vMerge/>
          </w:tcPr>
          <w:p w14:paraId="2614A874" w14:textId="77777777" w:rsidR="00272BC2" w:rsidRPr="00DB5A0E" w:rsidRDefault="00272BC2" w:rsidP="00A527D9">
            <w:pPr>
              <w:rPr>
                <w:rFonts w:cstheme="minorHAnsi"/>
                <w:b/>
                <w:sz w:val="15"/>
                <w:szCs w:val="15"/>
              </w:rPr>
            </w:pPr>
          </w:p>
        </w:tc>
      </w:tr>
      <w:tr w:rsidR="00DB5A0E" w:rsidRPr="00DB5A0E" w14:paraId="3FA20977" w14:textId="77777777" w:rsidTr="000F55EB">
        <w:trPr>
          <w:trHeight w:val="357"/>
        </w:trPr>
        <w:tc>
          <w:tcPr>
            <w:tcW w:w="832" w:type="dxa"/>
          </w:tcPr>
          <w:p w14:paraId="4EDD94C9" w14:textId="4F8639CC" w:rsidR="00DB5A0E" w:rsidRDefault="00DB5A0E" w:rsidP="00FD3A5E">
            <w:pPr>
              <w:jc w:val="center"/>
              <w:rPr>
                <w:rFonts w:cstheme="minorHAnsi"/>
                <w:b/>
                <w:sz w:val="15"/>
                <w:szCs w:val="15"/>
              </w:rPr>
            </w:pPr>
            <w:r>
              <w:rPr>
                <w:rFonts w:cstheme="minorHAnsi"/>
                <w:b/>
                <w:sz w:val="15"/>
                <w:szCs w:val="15"/>
              </w:rPr>
              <w:t>21</w:t>
            </w:r>
          </w:p>
        </w:tc>
        <w:tc>
          <w:tcPr>
            <w:tcW w:w="4111" w:type="dxa"/>
          </w:tcPr>
          <w:p w14:paraId="25A1BBF6" w14:textId="6B6437E0" w:rsidR="00DB5A0E" w:rsidRPr="00DB5A0E" w:rsidRDefault="00DB5A0E" w:rsidP="00DB5A0E">
            <w:pPr>
              <w:spacing w:line="276" w:lineRule="auto"/>
              <w:rPr>
                <w:rFonts w:cstheme="minorHAnsi"/>
                <w:bCs/>
                <w:color w:val="000000" w:themeColor="text1"/>
                <w:sz w:val="18"/>
                <w:szCs w:val="18"/>
              </w:rPr>
            </w:pPr>
            <w:r w:rsidRPr="00DB5A0E">
              <w:rPr>
                <w:rFonts w:cstheme="minorHAnsi"/>
                <w:bCs/>
                <w:color w:val="000000" w:themeColor="text1"/>
                <w:sz w:val="18"/>
                <w:szCs w:val="18"/>
                <w:lang w:eastAsia="en-GB"/>
              </w:rPr>
              <w:t>How do we plan effectively for an assessment?</w:t>
            </w:r>
          </w:p>
        </w:tc>
        <w:tc>
          <w:tcPr>
            <w:tcW w:w="1843" w:type="dxa"/>
          </w:tcPr>
          <w:p w14:paraId="48B49725" w14:textId="2EA785EA" w:rsidR="00DB5A0E" w:rsidRPr="0062289B" w:rsidRDefault="0062289B" w:rsidP="00A527D9">
            <w:pPr>
              <w:rPr>
                <w:rFonts w:cstheme="minorHAnsi"/>
                <w:sz w:val="18"/>
                <w:szCs w:val="18"/>
              </w:rPr>
            </w:pPr>
            <w:r w:rsidRPr="0062289B">
              <w:rPr>
                <w:rFonts w:cstheme="minorHAnsi"/>
                <w:sz w:val="18"/>
                <w:szCs w:val="18"/>
              </w:rPr>
              <w:t>Assessment planning</w:t>
            </w:r>
          </w:p>
        </w:tc>
        <w:tc>
          <w:tcPr>
            <w:tcW w:w="1864" w:type="dxa"/>
            <w:vMerge/>
          </w:tcPr>
          <w:p w14:paraId="53174AEB" w14:textId="77777777" w:rsidR="00DB5A0E" w:rsidRPr="00DB5A0E" w:rsidRDefault="00DB5A0E" w:rsidP="00A527D9">
            <w:pPr>
              <w:rPr>
                <w:rFonts w:cstheme="minorHAnsi"/>
                <w:b/>
                <w:sz w:val="15"/>
                <w:szCs w:val="15"/>
              </w:rPr>
            </w:pPr>
          </w:p>
        </w:tc>
      </w:tr>
      <w:tr w:rsidR="00272BC2" w:rsidRPr="00DB5A0E" w14:paraId="033D0AD8" w14:textId="77777777" w:rsidTr="00DB5A0E">
        <w:trPr>
          <w:trHeight w:val="357"/>
        </w:trPr>
        <w:tc>
          <w:tcPr>
            <w:tcW w:w="832" w:type="dxa"/>
            <w:shd w:val="clear" w:color="auto" w:fill="FFE599" w:themeFill="accent4" w:themeFillTint="66"/>
          </w:tcPr>
          <w:p w14:paraId="71292B3D" w14:textId="3F02DE75" w:rsidR="00272BC2" w:rsidRPr="00DB5A0E" w:rsidRDefault="00272BC2" w:rsidP="0093097B">
            <w:pPr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DB5A0E">
              <w:rPr>
                <w:rFonts w:cstheme="minorHAnsi"/>
                <w:b/>
                <w:sz w:val="15"/>
                <w:szCs w:val="15"/>
              </w:rPr>
              <w:t>22</w:t>
            </w:r>
          </w:p>
        </w:tc>
        <w:tc>
          <w:tcPr>
            <w:tcW w:w="4111" w:type="dxa"/>
            <w:shd w:val="clear" w:color="auto" w:fill="FFE599" w:themeFill="accent4" w:themeFillTint="66"/>
          </w:tcPr>
          <w:p w14:paraId="536CBC2B" w14:textId="34E482C9" w:rsidR="00272BC2" w:rsidRPr="00DB5A0E" w:rsidRDefault="00DB5A0E" w:rsidP="00A527D9">
            <w:pPr>
              <w:rPr>
                <w:rFonts w:cstheme="minorHAnsi"/>
                <w:bCs/>
                <w:sz w:val="18"/>
                <w:szCs w:val="18"/>
              </w:rPr>
            </w:pPr>
            <w:r w:rsidRPr="00DB5A0E">
              <w:rPr>
                <w:rFonts w:cstheme="minorHAnsi"/>
                <w:bCs/>
                <w:color w:val="000000" w:themeColor="text1"/>
                <w:sz w:val="18"/>
                <w:szCs w:val="18"/>
                <w:lang w:eastAsia="en-GB"/>
              </w:rPr>
              <w:t>Assessment lesson</w:t>
            </w:r>
          </w:p>
        </w:tc>
        <w:tc>
          <w:tcPr>
            <w:tcW w:w="1843" w:type="dxa"/>
            <w:shd w:val="clear" w:color="auto" w:fill="FFE599" w:themeFill="accent4" w:themeFillTint="66"/>
          </w:tcPr>
          <w:p w14:paraId="0D7BA4F3" w14:textId="787860DD" w:rsidR="00272BC2" w:rsidRPr="0062289B" w:rsidRDefault="0062289B" w:rsidP="00A527D9">
            <w:pPr>
              <w:rPr>
                <w:rFonts w:cstheme="minorHAnsi"/>
                <w:sz w:val="18"/>
                <w:szCs w:val="18"/>
              </w:rPr>
            </w:pPr>
            <w:r w:rsidRPr="0062289B">
              <w:rPr>
                <w:rFonts w:cstheme="minorHAnsi"/>
                <w:sz w:val="18"/>
                <w:szCs w:val="18"/>
              </w:rPr>
              <w:t>Assessment</w:t>
            </w:r>
          </w:p>
        </w:tc>
        <w:tc>
          <w:tcPr>
            <w:tcW w:w="1864" w:type="dxa"/>
            <w:vMerge/>
          </w:tcPr>
          <w:p w14:paraId="5B73C442" w14:textId="77777777" w:rsidR="00272BC2" w:rsidRPr="00DB5A0E" w:rsidRDefault="00272BC2" w:rsidP="00A527D9">
            <w:pPr>
              <w:rPr>
                <w:rFonts w:cstheme="minorHAnsi"/>
                <w:b/>
                <w:sz w:val="15"/>
                <w:szCs w:val="15"/>
              </w:rPr>
            </w:pPr>
          </w:p>
        </w:tc>
      </w:tr>
      <w:tr w:rsidR="00272BC2" w:rsidRPr="00DB5A0E" w14:paraId="26C7B8D1" w14:textId="77777777" w:rsidTr="00DB5A0E">
        <w:trPr>
          <w:trHeight w:val="357"/>
        </w:trPr>
        <w:tc>
          <w:tcPr>
            <w:tcW w:w="832" w:type="dxa"/>
            <w:shd w:val="clear" w:color="auto" w:fill="E2EFD9" w:themeFill="accent6" w:themeFillTint="33"/>
          </w:tcPr>
          <w:p w14:paraId="40FB8C44" w14:textId="302B38C9" w:rsidR="00272BC2" w:rsidRPr="00DB5A0E" w:rsidRDefault="00272BC2" w:rsidP="00FD3A5E">
            <w:pPr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DB5A0E">
              <w:rPr>
                <w:rFonts w:cstheme="minorHAnsi"/>
                <w:b/>
                <w:sz w:val="15"/>
                <w:szCs w:val="15"/>
              </w:rPr>
              <w:t>23</w:t>
            </w:r>
          </w:p>
        </w:tc>
        <w:tc>
          <w:tcPr>
            <w:tcW w:w="4111" w:type="dxa"/>
            <w:shd w:val="clear" w:color="auto" w:fill="E2EFD9" w:themeFill="accent6" w:themeFillTint="33"/>
          </w:tcPr>
          <w:p w14:paraId="0D40F408" w14:textId="49820466" w:rsidR="00272BC2" w:rsidRPr="00DB5A0E" w:rsidRDefault="00DB5A0E" w:rsidP="00A527D9">
            <w:pPr>
              <w:rPr>
                <w:rFonts w:cstheme="minorHAnsi"/>
                <w:bCs/>
                <w:sz w:val="18"/>
                <w:szCs w:val="18"/>
              </w:rPr>
            </w:pPr>
            <w:r w:rsidRPr="00DB5A0E">
              <w:rPr>
                <w:rFonts w:cstheme="minorHAnsi"/>
                <w:bCs/>
                <w:color w:val="000000" w:themeColor="text1"/>
                <w:sz w:val="18"/>
                <w:szCs w:val="18"/>
                <w:lang w:eastAsia="en-GB"/>
              </w:rPr>
              <w:t>How do we respond to feedback effectively?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14:paraId="0FDE9CE4" w14:textId="6802EAEF" w:rsidR="00272BC2" w:rsidRPr="0062289B" w:rsidRDefault="0062289B" w:rsidP="00A527D9">
            <w:pPr>
              <w:rPr>
                <w:rFonts w:cstheme="minorHAnsi"/>
                <w:sz w:val="18"/>
                <w:szCs w:val="18"/>
              </w:rPr>
            </w:pPr>
            <w:r w:rsidRPr="0062289B">
              <w:rPr>
                <w:rFonts w:cstheme="minorHAnsi"/>
                <w:sz w:val="18"/>
                <w:szCs w:val="18"/>
              </w:rPr>
              <w:t>Green pen improvements</w:t>
            </w:r>
          </w:p>
        </w:tc>
        <w:tc>
          <w:tcPr>
            <w:tcW w:w="1864" w:type="dxa"/>
            <w:vMerge/>
          </w:tcPr>
          <w:p w14:paraId="6A35A354" w14:textId="77777777" w:rsidR="00272BC2" w:rsidRPr="00DB5A0E" w:rsidRDefault="00272BC2" w:rsidP="00A527D9">
            <w:pPr>
              <w:rPr>
                <w:rFonts w:cstheme="minorHAnsi"/>
                <w:b/>
                <w:sz w:val="15"/>
                <w:szCs w:val="15"/>
              </w:rPr>
            </w:pPr>
          </w:p>
        </w:tc>
      </w:tr>
      <w:tr w:rsidR="00272BC2" w:rsidRPr="00DB5A0E" w14:paraId="613C46B2" w14:textId="77777777" w:rsidTr="00DB5A0E">
        <w:trPr>
          <w:trHeight w:val="357"/>
        </w:trPr>
        <w:tc>
          <w:tcPr>
            <w:tcW w:w="832" w:type="dxa"/>
            <w:shd w:val="clear" w:color="auto" w:fill="auto"/>
          </w:tcPr>
          <w:p w14:paraId="4E46AA0C" w14:textId="6B85A652" w:rsidR="00272BC2" w:rsidRPr="00DB5A0E" w:rsidRDefault="00272BC2" w:rsidP="00FD3A5E">
            <w:pPr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DB5A0E">
              <w:rPr>
                <w:rFonts w:cstheme="minorHAnsi"/>
                <w:b/>
                <w:sz w:val="15"/>
                <w:szCs w:val="15"/>
              </w:rPr>
              <w:t>24</w:t>
            </w:r>
          </w:p>
        </w:tc>
        <w:tc>
          <w:tcPr>
            <w:tcW w:w="4111" w:type="dxa"/>
            <w:shd w:val="clear" w:color="auto" w:fill="auto"/>
          </w:tcPr>
          <w:p w14:paraId="07F6601C" w14:textId="310F22F3" w:rsidR="00272BC2" w:rsidRPr="00DB5A0E" w:rsidRDefault="00DB5A0E" w:rsidP="00DB5A0E">
            <w:pPr>
              <w:spacing w:line="276" w:lineRule="auto"/>
              <w:rPr>
                <w:rFonts w:cstheme="minorHAnsi"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DB5A0E">
              <w:rPr>
                <w:rFonts w:cstheme="minorHAnsi"/>
                <w:bCs/>
                <w:color w:val="000000" w:themeColor="text1"/>
                <w:sz w:val="18"/>
                <w:szCs w:val="18"/>
                <w:lang w:eastAsia="en-GB"/>
              </w:rPr>
              <w:t>What are the key differences between the play and the film?</w:t>
            </w:r>
          </w:p>
        </w:tc>
        <w:tc>
          <w:tcPr>
            <w:tcW w:w="1843" w:type="dxa"/>
            <w:shd w:val="clear" w:color="auto" w:fill="auto"/>
          </w:tcPr>
          <w:p w14:paraId="11D1CC2B" w14:textId="5439427E" w:rsidR="00272BC2" w:rsidRPr="0062289B" w:rsidRDefault="0062289B" w:rsidP="00A527D9">
            <w:pPr>
              <w:rPr>
                <w:rFonts w:cstheme="minorHAnsi"/>
                <w:sz w:val="18"/>
                <w:szCs w:val="18"/>
              </w:rPr>
            </w:pPr>
            <w:r w:rsidRPr="0062289B">
              <w:rPr>
                <w:rFonts w:cstheme="minorHAnsi"/>
                <w:sz w:val="18"/>
                <w:szCs w:val="18"/>
              </w:rPr>
              <w:t>Discussion</w:t>
            </w:r>
          </w:p>
        </w:tc>
        <w:tc>
          <w:tcPr>
            <w:tcW w:w="1864" w:type="dxa"/>
            <w:vMerge/>
          </w:tcPr>
          <w:p w14:paraId="389257BA" w14:textId="77777777" w:rsidR="00272BC2" w:rsidRPr="00DB5A0E" w:rsidRDefault="00272BC2" w:rsidP="00A527D9">
            <w:pPr>
              <w:rPr>
                <w:rFonts w:cstheme="minorHAnsi"/>
                <w:b/>
                <w:sz w:val="15"/>
                <w:szCs w:val="15"/>
              </w:rPr>
            </w:pPr>
          </w:p>
        </w:tc>
      </w:tr>
    </w:tbl>
    <w:p w14:paraId="47DB6510" w14:textId="2467D25C" w:rsidR="001D28E5" w:rsidRPr="00DB5A0E" w:rsidRDefault="0034379C">
      <w:pPr>
        <w:rPr>
          <w:rFonts w:cstheme="minorHAnsi"/>
          <w:sz w:val="15"/>
          <w:szCs w:val="15"/>
        </w:rPr>
      </w:pPr>
      <w:r w:rsidRPr="00DB5A0E">
        <w:rPr>
          <w:rFonts w:cstheme="minorHAnsi"/>
          <w:noProof/>
          <w:sz w:val="15"/>
          <w:szCs w:val="15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A3C4657" wp14:editId="326613F4">
                <wp:simplePos x="0" y="0"/>
                <wp:positionH relativeFrom="margin">
                  <wp:posOffset>-452487</wp:posOffset>
                </wp:positionH>
                <wp:positionV relativeFrom="paragraph">
                  <wp:posOffset>-257581</wp:posOffset>
                </wp:positionV>
                <wp:extent cx="9089409" cy="688157"/>
                <wp:effectExtent l="0" t="0" r="16510" b="1079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9409" cy="68815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BE09AF" w14:textId="23C20DAC" w:rsidR="004D74D4" w:rsidRPr="00587FE5" w:rsidRDefault="00950A63" w:rsidP="00210513">
                            <w:pPr>
                              <w:shd w:val="clear" w:color="auto" w:fill="FFFF00"/>
                              <w:ind w:left="720"/>
                              <w:jc w:val="center"/>
                              <w:rPr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587FE5">
                              <w:rPr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Communications Faculty- </w:t>
                            </w:r>
                            <w:r w:rsidR="00AE52DB" w:rsidRPr="00587FE5">
                              <w:rPr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Reading </w:t>
                            </w:r>
                            <w:r w:rsidRPr="00587FE5">
                              <w:rPr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  <w:t>Curriculum Intent</w:t>
                            </w:r>
                            <w:r w:rsidR="003E3164" w:rsidRPr="00587FE5">
                              <w:rPr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 - Year </w:t>
                            </w:r>
                            <w:r w:rsidR="00210513">
                              <w:rPr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  <w:t>9</w:t>
                            </w:r>
                            <w:r w:rsidR="00AF5EB7" w:rsidRPr="00587FE5">
                              <w:rPr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 Unit:</w:t>
                            </w:r>
                            <w:r w:rsidR="004C11D7">
                              <w:rPr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 Summer </w:t>
                            </w:r>
                            <w:r w:rsidR="0069394A">
                              <w:rPr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  <w:t>2</w:t>
                            </w:r>
                            <w:r w:rsidR="00AF5EB7" w:rsidRPr="00587FE5">
                              <w:rPr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 </w:t>
                            </w:r>
                          </w:p>
                          <w:p w14:paraId="32485635" w14:textId="6C6A3649" w:rsidR="00AF5EB7" w:rsidRPr="00587FE5" w:rsidRDefault="0069394A" w:rsidP="00210513">
                            <w:pPr>
                              <w:shd w:val="clear" w:color="auto" w:fill="FFFF00"/>
                              <w:ind w:left="720"/>
                              <w:jc w:val="center"/>
                              <w:rPr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Modern Texts </w:t>
                            </w:r>
                            <w:r w:rsidR="00AF5EB7" w:rsidRPr="00587FE5">
                              <w:rPr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– </w:t>
                            </w:r>
                            <w:r>
                              <w:rPr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  <w:t>An Inspector Calls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3C465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5.65pt;margin-top:-20.3pt;width:715.7pt;height:54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" fillcolor="yellow">
                <v:textbox>
                  <w:txbxContent>
                    <w:p w14:paraId="58BE09AF" w14:textId="23C20DAC" w:rsidR="004D74D4" w:rsidRPr="00587FE5" w:rsidRDefault="00950A63" w:rsidP="00210513">
                      <w:pPr>
                        <w:shd w:val="clear" w:color="auto" w:fill="FFFF00"/>
                        <w:ind w:left="720"/>
                        <w:jc w:val="center"/>
                        <w:rPr>
                          <w:b/>
                          <w:color w:val="000000" w:themeColor="text1"/>
                          <w:sz w:val="30"/>
                          <w:szCs w:val="30"/>
                        </w:rPr>
                      </w:pPr>
                      <w:r w:rsidRPr="00587FE5">
                        <w:rPr>
                          <w:b/>
                          <w:color w:val="000000" w:themeColor="text1"/>
                          <w:sz w:val="30"/>
                          <w:szCs w:val="30"/>
                        </w:rPr>
                        <w:t xml:space="preserve">Communications Faculty- </w:t>
                      </w:r>
                      <w:r w:rsidR="00AE52DB" w:rsidRPr="00587FE5">
                        <w:rPr>
                          <w:b/>
                          <w:color w:val="000000" w:themeColor="text1"/>
                          <w:sz w:val="30"/>
                          <w:szCs w:val="30"/>
                        </w:rPr>
                        <w:t xml:space="preserve">Reading </w:t>
                      </w:r>
                      <w:r w:rsidRPr="00587FE5">
                        <w:rPr>
                          <w:b/>
                          <w:color w:val="000000" w:themeColor="text1"/>
                          <w:sz w:val="30"/>
                          <w:szCs w:val="30"/>
                        </w:rPr>
                        <w:t>Curriculum Intent</w:t>
                      </w:r>
                      <w:r w:rsidR="003E3164" w:rsidRPr="00587FE5">
                        <w:rPr>
                          <w:b/>
                          <w:color w:val="000000" w:themeColor="text1"/>
                          <w:sz w:val="30"/>
                          <w:szCs w:val="30"/>
                        </w:rPr>
                        <w:t xml:space="preserve"> - Year </w:t>
                      </w:r>
                      <w:r w:rsidR="00210513">
                        <w:rPr>
                          <w:b/>
                          <w:color w:val="000000" w:themeColor="text1"/>
                          <w:sz w:val="30"/>
                          <w:szCs w:val="30"/>
                        </w:rPr>
                        <w:t>9</w:t>
                      </w:r>
                      <w:r w:rsidR="00AF5EB7" w:rsidRPr="00587FE5">
                        <w:rPr>
                          <w:b/>
                          <w:color w:val="000000" w:themeColor="text1"/>
                          <w:sz w:val="30"/>
                          <w:szCs w:val="30"/>
                        </w:rPr>
                        <w:t xml:space="preserve"> Unit:</w:t>
                      </w:r>
                      <w:r w:rsidR="004C11D7">
                        <w:rPr>
                          <w:b/>
                          <w:color w:val="000000" w:themeColor="text1"/>
                          <w:sz w:val="30"/>
                          <w:szCs w:val="30"/>
                        </w:rPr>
                        <w:t xml:space="preserve"> Summer </w:t>
                      </w:r>
                      <w:r w:rsidR="0069394A">
                        <w:rPr>
                          <w:b/>
                          <w:color w:val="000000" w:themeColor="text1"/>
                          <w:sz w:val="30"/>
                          <w:szCs w:val="30"/>
                        </w:rPr>
                        <w:t>2</w:t>
                      </w:r>
                      <w:r w:rsidR="00AF5EB7" w:rsidRPr="00587FE5">
                        <w:rPr>
                          <w:b/>
                          <w:color w:val="000000" w:themeColor="text1"/>
                          <w:sz w:val="30"/>
                          <w:szCs w:val="30"/>
                        </w:rPr>
                        <w:t xml:space="preserve"> </w:t>
                      </w:r>
                    </w:p>
                    <w:p w14:paraId="32485635" w14:textId="6C6A3649" w:rsidR="00AF5EB7" w:rsidRPr="00587FE5" w:rsidRDefault="0069394A" w:rsidP="00210513">
                      <w:pPr>
                        <w:shd w:val="clear" w:color="auto" w:fill="FFFF00"/>
                        <w:ind w:left="720"/>
                        <w:jc w:val="center"/>
                        <w:rPr>
                          <w:b/>
                          <w:color w:val="000000" w:themeColor="text1"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color w:val="000000" w:themeColor="text1"/>
                          <w:sz w:val="30"/>
                          <w:szCs w:val="30"/>
                        </w:rPr>
                        <w:t xml:space="preserve">Modern Texts </w:t>
                      </w:r>
                      <w:r w:rsidR="00AF5EB7" w:rsidRPr="00587FE5">
                        <w:rPr>
                          <w:b/>
                          <w:color w:val="000000" w:themeColor="text1"/>
                          <w:sz w:val="30"/>
                          <w:szCs w:val="30"/>
                        </w:rPr>
                        <w:t xml:space="preserve">– </w:t>
                      </w:r>
                      <w:r>
                        <w:rPr>
                          <w:b/>
                          <w:color w:val="000000" w:themeColor="text1"/>
                          <w:sz w:val="30"/>
                          <w:szCs w:val="30"/>
                        </w:rPr>
                        <w:t>An Inspector Calls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961B8" w:rsidRPr="00DB5A0E">
        <w:rPr>
          <w:rFonts w:cstheme="minorHAnsi"/>
          <w:b/>
          <w:noProof/>
          <w:sz w:val="15"/>
          <w:szCs w:val="15"/>
          <w:lang w:eastAsia="en-GB"/>
        </w:rPr>
        <w:drawing>
          <wp:anchor distT="0" distB="0" distL="114300" distR="114300" simplePos="0" relativeHeight="251662336" behindDoc="1" locked="0" layoutInCell="1" allowOverlap="1" wp14:anchorId="3CD3E41F" wp14:editId="481FF7A7">
            <wp:simplePos x="0" y="0"/>
            <wp:positionH relativeFrom="margin">
              <wp:posOffset>8767572</wp:posOffset>
            </wp:positionH>
            <wp:positionV relativeFrom="paragraph">
              <wp:posOffset>-53086</wp:posOffset>
            </wp:positionV>
            <wp:extent cx="610870" cy="610870"/>
            <wp:effectExtent l="0" t="0" r="0" b="0"/>
            <wp:wrapNone/>
            <wp:docPr id="1" name="Picture 1" descr="Image result for ht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htc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" cy="610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page" w:tblpX="808" w:tblpY="633"/>
        <w:tblW w:w="0" w:type="auto"/>
        <w:tblLook w:val="04A0" w:firstRow="1" w:lastRow="0" w:firstColumn="1" w:lastColumn="0" w:noHBand="0" w:noVBand="1"/>
      </w:tblPr>
      <w:tblGrid>
        <w:gridCol w:w="1272"/>
        <w:gridCol w:w="3969"/>
        <w:gridCol w:w="424"/>
        <w:gridCol w:w="426"/>
        <w:gridCol w:w="425"/>
      </w:tblGrid>
      <w:tr w:rsidR="00A527D9" w14:paraId="02223CCC" w14:textId="77777777" w:rsidTr="00A527D9">
        <w:tc>
          <w:tcPr>
            <w:tcW w:w="1272" w:type="dxa"/>
          </w:tcPr>
          <w:p w14:paraId="3B1A93AD" w14:textId="77777777" w:rsidR="00A527D9" w:rsidRPr="00654DBF" w:rsidRDefault="00A527D9" w:rsidP="00A527D9">
            <w:pPr>
              <w:jc w:val="center"/>
              <w:rPr>
                <w:b/>
              </w:rPr>
            </w:pPr>
            <w:r w:rsidRPr="00654DBF">
              <w:rPr>
                <w:b/>
              </w:rPr>
              <w:t>Topic</w:t>
            </w:r>
          </w:p>
        </w:tc>
        <w:tc>
          <w:tcPr>
            <w:tcW w:w="3969" w:type="dxa"/>
          </w:tcPr>
          <w:p w14:paraId="05A023DE" w14:textId="77777777" w:rsidR="00A527D9" w:rsidRPr="00654DBF" w:rsidRDefault="00A527D9" w:rsidP="00A527D9">
            <w:pPr>
              <w:jc w:val="center"/>
              <w:rPr>
                <w:b/>
              </w:rPr>
            </w:pPr>
            <w:r w:rsidRPr="00654DBF">
              <w:rPr>
                <w:b/>
              </w:rPr>
              <w:t>Criteria</w:t>
            </w:r>
          </w:p>
        </w:tc>
        <w:tc>
          <w:tcPr>
            <w:tcW w:w="424" w:type="dxa"/>
            <w:shd w:val="clear" w:color="auto" w:fill="FF0000"/>
          </w:tcPr>
          <w:p w14:paraId="6B8C9F89" w14:textId="77777777" w:rsidR="00A527D9" w:rsidRPr="00654DBF" w:rsidRDefault="00A527D9" w:rsidP="00A527D9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</w:p>
        </w:tc>
        <w:tc>
          <w:tcPr>
            <w:tcW w:w="426" w:type="dxa"/>
            <w:shd w:val="clear" w:color="auto" w:fill="ED7D31" w:themeFill="accent2"/>
          </w:tcPr>
          <w:p w14:paraId="0CD14B33" w14:textId="77777777" w:rsidR="00A527D9" w:rsidRPr="00654DBF" w:rsidRDefault="00A527D9" w:rsidP="00A527D9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425" w:type="dxa"/>
            <w:shd w:val="clear" w:color="auto" w:fill="70AD47" w:themeFill="accent6"/>
          </w:tcPr>
          <w:p w14:paraId="543EA3E4" w14:textId="77777777" w:rsidR="00A527D9" w:rsidRPr="00654DBF" w:rsidRDefault="00A527D9" w:rsidP="00A527D9">
            <w:pPr>
              <w:jc w:val="center"/>
              <w:rPr>
                <w:b/>
              </w:rPr>
            </w:pPr>
            <w:r>
              <w:rPr>
                <w:b/>
              </w:rPr>
              <w:t>G</w:t>
            </w:r>
          </w:p>
        </w:tc>
      </w:tr>
      <w:tr w:rsidR="00A527D9" w14:paraId="13385821" w14:textId="77777777" w:rsidTr="00A527D9">
        <w:tc>
          <w:tcPr>
            <w:tcW w:w="1272" w:type="dxa"/>
            <w:vMerge w:val="restart"/>
          </w:tcPr>
          <w:p w14:paraId="7682FEDA" w14:textId="77777777" w:rsidR="00A527D9" w:rsidRDefault="00A527D9" w:rsidP="00A527D9">
            <w:pPr>
              <w:jc w:val="center"/>
              <w:rPr>
                <w:b/>
              </w:rPr>
            </w:pPr>
          </w:p>
          <w:p w14:paraId="1A77D980" w14:textId="77777777" w:rsidR="00A527D9" w:rsidRPr="0063293F" w:rsidRDefault="00A527D9" w:rsidP="00A527D9">
            <w:pPr>
              <w:jc w:val="center"/>
              <w:rPr>
                <w:b/>
              </w:rPr>
            </w:pPr>
            <w:r w:rsidRPr="0063293F">
              <w:rPr>
                <w:b/>
              </w:rPr>
              <w:t>Reading and responding to unseen texts</w:t>
            </w:r>
          </w:p>
        </w:tc>
        <w:tc>
          <w:tcPr>
            <w:tcW w:w="3969" w:type="dxa"/>
          </w:tcPr>
          <w:p w14:paraId="02DFC810" w14:textId="77777777" w:rsidR="00A527D9" w:rsidRDefault="00A527D9" w:rsidP="00A527D9">
            <w:pPr>
              <w:ind w:left="360"/>
            </w:pPr>
          </w:p>
          <w:p w14:paraId="5E0AC901" w14:textId="31D39C38" w:rsidR="00A527D9" w:rsidRPr="0063293F" w:rsidRDefault="00A527D9" w:rsidP="00A527D9">
            <w:pPr>
              <w:ind w:left="360"/>
            </w:pPr>
            <w:r w:rsidRPr="0063293F">
              <w:t xml:space="preserve">Show a clear understanding of </w:t>
            </w:r>
            <w:r w:rsidRPr="0063293F">
              <w:rPr>
                <w:iCs/>
              </w:rPr>
              <w:t>languag</w:t>
            </w:r>
            <w:r w:rsidRPr="0063293F">
              <w:rPr>
                <w:i/>
                <w:iCs/>
              </w:rPr>
              <w:t>e</w:t>
            </w:r>
            <w:r w:rsidRPr="0063293F">
              <w:t xml:space="preserve"> and structure</w:t>
            </w:r>
          </w:p>
          <w:p w14:paraId="5ECE183C" w14:textId="77777777" w:rsidR="00A527D9" w:rsidRPr="0063293F" w:rsidRDefault="00A527D9" w:rsidP="00A527D9">
            <w:pPr>
              <w:ind w:left="360"/>
            </w:pPr>
          </w:p>
        </w:tc>
        <w:tc>
          <w:tcPr>
            <w:tcW w:w="424" w:type="dxa"/>
          </w:tcPr>
          <w:p w14:paraId="2384A3B8" w14:textId="77777777" w:rsidR="00A527D9" w:rsidRDefault="00A527D9" w:rsidP="00A527D9">
            <w:pPr>
              <w:jc w:val="center"/>
            </w:pPr>
          </w:p>
        </w:tc>
        <w:tc>
          <w:tcPr>
            <w:tcW w:w="426" w:type="dxa"/>
          </w:tcPr>
          <w:p w14:paraId="32898F3A" w14:textId="77777777" w:rsidR="00A527D9" w:rsidRDefault="00A527D9" w:rsidP="00A527D9">
            <w:pPr>
              <w:jc w:val="center"/>
            </w:pPr>
          </w:p>
        </w:tc>
        <w:tc>
          <w:tcPr>
            <w:tcW w:w="425" w:type="dxa"/>
          </w:tcPr>
          <w:p w14:paraId="6248858D" w14:textId="77777777" w:rsidR="00A527D9" w:rsidRDefault="00A527D9" w:rsidP="00A527D9">
            <w:pPr>
              <w:jc w:val="center"/>
            </w:pPr>
          </w:p>
        </w:tc>
      </w:tr>
      <w:tr w:rsidR="00A527D9" w14:paraId="61DCF135" w14:textId="77777777" w:rsidTr="00A527D9">
        <w:tc>
          <w:tcPr>
            <w:tcW w:w="1272" w:type="dxa"/>
            <w:vMerge/>
          </w:tcPr>
          <w:p w14:paraId="73999EA9" w14:textId="77777777" w:rsidR="00A527D9" w:rsidRPr="0063293F" w:rsidRDefault="00A527D9" w:rsidP="00A527D9">
            <w:pPr>
              <w:jc w:val="center"/>
              <w:rPr>
                <w:b/>
              </w:rPr>
            </w:pPr>
          </w:p>
        </w:tc>
        <w:tc>
          <w:tcPr>
            <w:tcW w:w="3969" w:type="dxa"/>
          </w:tcPr>
          <w:p w14:paraId="6768ADD5" w14:textId="77777777" w:rsidR="00A527D9" w:rsidRDefault="00A527D9" w:rsidP="00A527D9">
            <w:pPr>
              <w:ind w:left="360"/>
            </w:pPr>
          </w:p>
          <w:p w14:paraId="35E1A8B5" w14:textId="77777777" w:rsidR="00A527D9" w:rsidRDefault="00A527D9" w:rsidP="00A527D9">
            <w:pPr>
              <w:ind w:left="360"/>
            </w:pPr>
            <w:r w:rsidRPr="0063293F">
              <w:t xml:space="preserve">Select and apply textual detail to </w:t>
            </w:r>
          </w:p>
          <w:p w14:paraId="2D1209E9" w14:textId="77777777" w:rsidR="00A527D9" w:rsidRDefault="00A527D9" w:rsidP="00A527D9">
            <w:r>
              <w:t xml:space="preserve">       </w:t>
            </w:r>
            <w:r w:rsidRPr="0063293F">
              <w:t>develop an effective response</w:t>
            </w:r>
          </w:p>
          <w:p w14:paraId="2813078A" w14:textId="77777777" w:rsidR="00A527D9" w:rsidRPr="0063293F" w:rsidRDefault="00A527D9" w:rsidP="00A527D9">
            <w:pPr>
              <w:ind w:left="360"/>
            </w:pPr>
          </w:p>
        </w:tc>
        <w:tc>
          <w:tcPr>
            <w:tcW w:w="424" w:type="dxa"/>
          </w:tcPr>
          <w:p w14:paraId="7D14EF14" w14:textId="77777777" w:rsidR="00A527D9" w:rsidRDefault="00A527D9" w:rsidP="00A527D9">
            <w:pPr>
              <w:jc w:val="center"/>
            </w:pPr>
          </w:p>
        </w:tc>
        <w:tc>
          <w:tcPr>
            <w:tcW w:w="426" w:type="dxa"/>
          </w:tcPr>
          <w:p w14:paraId="2724CA14" w14:textId="77777777" w:rsidR="00A527D9" w:rsidRDefault="00A527D9" w:rsidP="00A527D9">
            <w:pPr>
              <w:jc w:val="center"/>
            </w:pPr>
          </w:p>
        </w:tc>
        <w:tc>
          <w:tcPr>
            <w:tcW w:w="425" w:type="dxa"/>
          </w:tcPr>
          <w:p w14:paraId="496925D3" w14:textId="77777777" w:rsidR="00A527D9" w:rsidRDefault="00A527D9" w:rsidP="00A527D9">
            <w:pPr>
              <w:jc w:val="center"/>
            </w:pPr>
          </w:p>
        </w:tc>
      </w:tr>
      <w:tr w:rsidR="00A527D9" w14:paraId="1B2A61EC" w14:textId="77777777" w:rsidTr="00A527D9">
        <w:tc>
          <w:tcPr>
            <w:tcW w:w="1272" w:type="dxa"/>
            <w:vMerge/>
          </w:tcPr>
          <w:p w14:paraId="741E6B1F" w14:textId="77777777" w:rsidR="00A527D9" w:rsidRPr="0063293F" w:rsidRDefault="00A527D9" w:rsidP="00A527D9">
            <w:pPr>
              <w:jc w:val="center"/>
              <w:rPr>
                <w:b/>
              </w:rPr>
            </w:pPr>
          </w:p>
        </w:tc>
        <w:tc>
          <w:tcPr>
            <w:tcW w:w="3969" w:type="dxa"/>
          </w:tcPr>
          <w:p w14:paraId="4E00818B" w14:textId="77777777" w:rsidR="00A527D9" w:rsidRDefault="00A527D9" w:rsidP="00A527D9">
            <w:pPr>
              <w:ind w:left="360"/>
            </w:pPr>
          </w:p>
          <w:p w14:paraId="04767FF3" w14:textId="77777777" w:rsidR="00A527D9" w:rsidRPr="0063293F" w:rsidRDefault="00A527D9" w:rsidP="00A527D9">
            <w:pPr>
              <w:ind w:left="360"/>
            </w:pPr>
            <w:r w:rsidRPr="0063293F">
              <w:t>Make accurate use of subject terminology</w:t>
            </w:r>
          </w:p>
          <w:p w14:paraId="51174792" w14:textId="77777777" w:rsidR="00A527D9" w:rsidRPr="0063293F" w:rsidRDefault="00A527D9" w:rsidP="00A527D9">
            <w:pPr>
              <w:ind w:left="360"/>
            </w:pPr>
          </w:p>
        </w:tc>
        <w:tc>
          <w:tcPr>
            <w:tcW w:w="424" w:type="dxa"/>
          </w:tcPr>
          <w:p w14:paraId="05219205" w14:textId="77777777" w:rsidR="00A527D9" w:rsidRDefault="00A527D9" w:rsidP="00A527D9">
            <w:pPr>
              <w:jc w:val="center"/>
            </w:pPr>
          </w:p>
        </w:tc>
        <w:tc>
          <w:tcPr>
            <w:tcW w:w="426" w:type="dxa"/>
          </w:tcPr>
          <w:p w14:paraId="73EB8575" w14:textId="77777777" w:rsidR="00A527D9" w:rsidRDefault="00A527D9" w:rsidP="00A527D9">
            <w:pPr>
              <w:jc w:val="center"/>
            </w:pPr>
          </w:p>
        </w:tc>
        <w:tc>
          <w:tcPr>
            <w:tcW w:w="425" w:type="dxa"/>
          </w:tcPr>
          <w:p w14:paraId="2D6BC9D3" w14:textId="77777777" w:rsidR="00A527D9" w:rsidRDefault="00A527D9" w:rsidP="00A527D9">
            <w:pPr>
              <w:jc w:val="center"/>
            </w:pPr>
          </w:p>
        </w:tc>
      </w:tr>
      <w:tr w:rsidR="00A527D9" w14:paraId="69D3632C" w14:textId="77777777" w:rsidTr="00A527D9">
        <w:tc>
          <w:tcPr>
            <w:tcW w:w="1272" w:type="dxa"/>
            <w:vMerge w:val="restart"/>
          </w:tcPr>
          <w:p w14:paraId="43FB4C0A" w14:textId="77777777" w:rsidR="00A527D9" w:rsidRDefault="00A527D9" w:rsidP="00A527D9">
            <w:pPr>
              <w:jc w:val="center"/>
              <w:rPr>
                <w:b/>
              </w:rPr>
            </w:pPr>
          </w:p>
          <w:p w14:paraId="1AA0E30B" w14:textId="77777777" w:rsidR="00A527D9" w:rsidRDefault="00A527D9" w:rsidP="00A527D9">
            <w:pPr>
              <w:jc w:val="center"/>
              <w:rPr>
                <w:b/>
              </w:rPr>
            </w:pPr>
          </w:p>
          <w:p w14:paraId="2932D472" w14:textId="77777777" w:rsidR="00A527D9" w:rsidRPr="0063293F" w:rsidRDefault="00A527D9" w:rsidP="00A527D9">
            <w:pPr>
              <w:jc w:val="center"/>
              <w:rPr>
                <w:b/>
              </w:rPr>
            </w:pPr>
            <w:r w:rsidRPr="0063293F">
              <w:rPr>
                <w:b/>
              </w:rPr>
              <w:t>Wider exploration of texts</w:t>
            </w:r>
          </w:p>
        </w:tc>
        <w:tc>
          <w:tcPr>
            <w:tcW w:w="3969" w:type="dxa"/>
          </w:tcPr>
          <w:p w14:paraId="1E0CDCC7" w14:textId="77777777" w:rsidR="00A527D9" w:rsidRDefault="00A527D9" w:rsidP="00A527D9">
            <w:pPr>
              <w:ind w:left="360"/>
            </w:pPr>
          </w:p>
          <w:p w14:paraId="6E7E7D15" w14:textId="77777777" w:rsidR="00A527D9" w:rsidRPr="0063293F" w:rsidRDefault="00A527D9" w:rsidP="00A527D9">
            <w:pPr>
              <w:ind w:left="360"/>
            </w:pPr>
            <w:r w:rsidRPr="0063293F">
              <w:t>Demonstrate skills for evaluation</w:t>
            </w:r>
          </w:p>
          <w:p w14:paraId="059170B7" w14:textId="77777777" w:rsidR="00A527D9" w:rsidRDefault="00A527D9" w:rsidP="00A527D9">
            <w:pPr>
              <w:ind w:left="360"/>
            </w:pPr>
          </w:p>
          <w:p w14:paraId="379DC71E" w14:textId="77777777" w:rsidR="00A527D9" w:rsidRPr="0063293F" w:rsidRDefault="00A527D9" w:rsidP="00A527D9">
            <w:pPr>
              <w:ind w:left="360"/>
            </w:pPr>
          </w:p>
        </w:tc>
        <w:tc>
          <w:tcPr>
            <w:tcW w:w="424" w:type="dxa"/>
          </w:tcPr>
          <w:p w14:paraId="3AEC8AF0" w14:textId="77777777" w:rsidR="00A527D9" w:rsidRDefault="00A527D9" w:rsidP="00A527D9">
            <w:pPr>
              <w:jc w:val="center"/>
            </w:pPr>
          </w:p>
        </w:tc>
        <w:tc>
          <w:tcPr>
            <w:tcW w:w="426" w:type="dxa"/>
          </w:tcPr>
          <w:p w14:paraId="1F9AE624" w14:textId="77777777" w:rsidR="00A527D9" w:rsidRDefault="00A527D9" w:rsidP="00A527D9">
            <w:pPr>
              <w:jc w:val="center"/>
            </w:pPr>
          </w:p>
        </w:tc>
        <w:tc>
          <w:tcPr>
            <w:tcW w:w="425" w:type="dxa"/>
          </w:tcPr>
          <w:p w14:paraId="147BBB76" w14:textId="77777777" w:rsidR="00A527D9" w:rsidRDefault="00A527D9" w:rsidP="00A527D9">
            <w:pPr>
              <w:jc w:val="center"/>
            </w:pPr>
          </w:p>
        </w:tc>
      </w:tr>
      <w:tr w:rsidR="00A527D9" w14:paraId="26EF138F" w14:textId="77777777" w:rsidTr="00A527D9">
        <w:tc>
          <w:tcPr>
            <w:tcW w:w="1272" w:type="dxa"/>
            <w:vMerge/>
          </w:tcPr>
          <w:p w14:paraId="6D908FDC" w14:textId="77777777" w:rsidR="00A527D9" w:rsidRDefault="00A527D9" w:rsidP="00A527D9">
            <w:pPr>
              <w:jc w:val="center"/>
            </w:pPr>
          </w:p>
        </w:tc>
        <w:tc>
          <w:tcPr>
            <w:tcW w:w="3969" w:type="dxa"/>
          </w:tcPr>
          <w:p w14:paraId="5DEBD4F2" w14:textId="77777777" w:rsidR="00A527D9" w:rsidRDefault="00A527D9" w:rsidP="00A527D9">
            <w:pPr>
              <w:ind w:left="360"/>
            </w:pPr>
          </w:p>
          <w:p w14:paraId="3B5522A7" w14:textId="77777777" w:rsidR="00A527D9" w:rsidRPr="0063293F" w:rsidRDefault="00A527D9" w:rsidP="00A527D9">
            <w:pPr>
              <w:ind w:left="360"/>
            </w:pPr>
            <w:r w:rsidRPr="0063293F">
              <w:t>Convey an accurate understanding of writer’s methods</w:t>
            </w:r>
          </w:p>
          <w:p w14:paraId="4C1F393C" w14:textId="77777777" w:rsidR="00A527D9" w:rsidRPr="0063293F" w:rsidRDefault="00A527D9" w:rsidP="00A527D9">
            <w:pPr>
              <w:ind w:left="360"/>
            </w:pPr>
          </w:p>
        </w:tc>
        <w:tc>
          <w:tcPr>
            <w:tcW w:w="424" w:type="dxa"/>
          </w:tcPr>
          <w:p w14:paraId="64E38118" w14:textId="77777777" w:rsidR="00A527D9" w:rsidRDefault="00A527D9" w:rsidP="00A527D9">
            <w:pPr>
              <w:jc w:val="center"/>
            </w:pPr>
          </w:p>
        </w:tc>
        <w:tc>
          <w:tcPr>
            <w:tcW w:w="426" w:type="dxa"/>
          </w:tcPr>
          <w:p w14:paraId="06DC6ECF" w14:textId="77777777" w:rsidR="00A527D9" w:rsidRDefault="00A527D9" w:rsidP="00A527D9">
            <w:pPr>
              <w:jc w:val="center"/>
            </w:pPr>
          </w:p>
        </w:tc>
        <w:tc>
          <w:tcPr>
            <w:tcW w:w="425" w:type="dxa"/>
          </w:tcPr>
          <w:p w14:paraId="51939CB1" w14:textId="77777777" w:rsidR="00A527D9" w:rsidRDefault="00A527D9" w:rsidP="00A527D9">
            <w:pPr>
              <w:jc w:val="center"/>
            </w:pPr>
          </w:p>
        </w:tc>
      </w:tr>
      <w:tr w:rsidR="00A527D9" w14:paraId="1D10A50D" w14:textId="77777777" w:rsidTr="00A527D9">
        <w:tc>
          <w:tcPr>
            <w:tcW w:w="1272" w:type="dxa"/>
            <w:vMerge/>
          </w:tcPr>
          <w:p w14:paraId="3CCE25F2" w14:textId="77777777" w:rsidR="00A527D9" w:rsidRDefault="00A527D9" w:rsidP="00A527D9">
            <w:pPr>
              <w:jc w:val="center"/>
            </w:pPr>
          </w:p>
        </w:tc>
        <w:tc>
          <w:tcPr>
            <w:tcW w:w="3969" w:type="dxa"/>
          </w:tcPr>
          <w:p w14:paraId="4B929C51" w14:textId="77777777" w:rsidR="00A527D9" w:rsidRDefault="00A527D9" w:rsidP="00A527D9">
            <w:pPr>
              <w:ind w:left="360"/>
            </w:pPr>
          </w:p>
          <w:p w14:paraId="52839C60" w14:textId="77777777" w:rsidR="00A527D9" w:rsidRPr="0063293F" w:rsidRDefault="00A527D9" w:rsidP="00A527D9">
            <w:pPr>
              <w:ind w:left="360"/>
            </w:pPr>
            <w:r w:rsidRPr="0063293F">
              <w:t>Respond to tasks set, linking to whole texts studied</w:t>
            </w:r>
          </w:p>
          <w:p w14:paraId="1E12FD9F" w14:textId="77777777" w:rsidR="00A527D9" w:rsidRPr="0063293F" w:rsidRDefault="00A527D9" w:rsidP="00A527D9">
            <w:pPr>
              <w:ind w:left="360"/>
            </w:pPr>
          </w:p>
        </w:tc>
        <w:tc>
          <w:tcPr>
            <w:tcW w:w="424" w:type="dxa"/>
          </w:tcPr>
          <w:p w14:paraId="59988212" w14:textId="77777777" w:rsidR="00A527D9" w:rsidRDefault="00A527D9" w:rsidP="00A527D9">
            <w:pPr>
              <w:jc w:val="center"/>
            </w:pPr>
          </w:p>
        </w:tc>
        <w:tc>
          <w:tcPr>
            <w:tcW w:w="426" w:type="dxa"/>
          </w:tcPr>
          <w:p w14:paraId="4AC2C70D" w14:textId="77777777" w:rsidR="00A527D9" w:rsidRDefault="00A527D9" w:rsidP="00A527D9">
            <w:pPr>
              <w:jc w:val="center"/>
            </w:pPr>
          </w:p>
        </w:tc>
        <w:tc>
          <w:tcPr>
            <w:tcW w:w="425" w:type="dxa"/>
          </w:tcPr>
          <w:p w14:paraId="2D5B27BF" w14:textId="77777777" w:rsidR="00A527D9" w:rsidRDefault="00A527D9" w:rsidP="00A527D9">
            <w:pPr>
              <w:jc w:val="center"/>
            </w:pPr>
          </w:p>
        </w:tc>
      </w:tr>
      <w:tr w:rsidR="00A527D9" w14:paraId="6A3ADCAD" w14:textId="77777777" w:rsidTr="00A527D9">
        <w:trPr>
          <w:trHeight w:val="665"/>
        </w:trPr>
        <w:tc>
          <w:tcPr>
            <w:tcW w:w="1272" w:type="dxa"/>
            <w:vMerge/>
          </w:tcPr>
          <w:p w14:paraId="2298B552" w14:textId="77777777" w:rsidR="00A527D9" w:rsidRDefault="00A527D9" w:rsidP="00A527D9">
            <w:pPr>
              <w:jc w:val="center"/>
            </w:pPr>
          </w:p>
        </w:tc>
        <w:tc>
          <w:tcPr>
            <w:tcW w:w="3969" w:type="dxa"/>
          </w:tcPr>
          <w:p w14:paraId="5770DD36" w14:textId="77777777" w:rsidR="00A527D9" w:rsidRDefault="00A527D9" w:rsidP="00A527D9">
            <w:pPr>
              <w:ind w:left="360"/>
            </w:pPr>
          </w:p>
          <w:p w14:paraId="1FE332F7" w14:textId="77777777" w:rsidR="00A527D9" w:rsidRDefault="00A527D9" w:rsidP="00A527D9">
            <w:pPr>
              <w:ind w:left="360"/>
            </w:pPr>
            <w:r w:rsidRPr="0063293F">
              <w:t>Explore ideas, perspectives and contextual factors</w:t>
            </w:r>
          </w:p>
          <w:p w14:paraId="6A26F91B" w14:textId="77777777" w:rsidR="00A527D9" w:rsidRPr="0063293F" w:rsidRDefault="00A527D9" w:rsidP="00A527D9">
            <w:pPr>
              <w:ind w:left="360"/>
            </w:pPr>
          </w:p>
        </w:tc>
        <w:tc>
          <w:tcPr>
            <w:tcW w:w="424" w:type="dxa"/>
          </w:tcPr>
          <w:p w14:paraId="742F76AB" w14:textId="77777777" w:rsidR="00A527D9" w:rsidRDefault="00A527D9" w:rsidP="00A527D9">
            <w:pPr>
              <w:jc w:val="center"/>
            </w:pPr>
          </w:p>
        </w:tc>
        <w:tc>
          <w:tcPr>
            <w:tcW w:w="426" w:type="dxa"/>
          </w:tcPr>
          <w:p w14:paraId="5BE8739B" w14:textId="77777777" w:rsidR="00A527D9" w:rsidRDefault="00A527D9" w:rsidP="00A527D9">
            <w:pPr>
              <w:jc w:val="center"/>
            </w:pPr>
          </w:p>
        </w:tc>
        <w:tc>
          <w:tcPr>
            <w:tcW w:w="425" w:type="dxa"/>
          </w:tcPr>
          <w:p w14:paraId="7FA7FA50" w14:textId="77777777" w:rsidR="00A527D9" w:rsidRDefault="00A527D9" w:rsidP="00A527D9">
            <w:pPr>
              <w:jc w:val="center"/>
            </w:pPr>
          </w:p>
        </w:tc>
      </w:tr>
    </w:tbl>
    <w:p w14:paraId="46C0F11A" w14:textId="77777777" w:rsidR="001D28E5" w:rsidRDefault="001D28E5"/>
    <w:p w14:paraId="72EE4790" w14:textId="77777777" w:rsidR="00147B92" w:rsidRPr="00950A63" w:rsidRDefault="0062289B">
      <w:pPr>
        <w:rPr>
          <w:sz w:val="18"/>
        </w:rPr>
      </w:pPr>
    </w:p>
    <w:sectPr w:rsidR="00147B92" w:rsidRPr="00950A63" w:rsidSect="00A471A8">
      <w:pgSz w:w="16838" w:h="11906" w:orient="landscape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0642EA"/>
    <w:multiLevelType w:val="hybridMultilevel"/>
    <w:tmpl w:val="B99656A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C5E76A3"/>
    <w:multiLevelType w:val="hybridMultilevel"/>
    <w:tmpl w:val="2B5258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8476DB"/>
    <w:multiLevelType w:val="hybridMultilevel"/>
    <w:tmpl w:val="D6E6D7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DC190D"/>
    <w:multiLevelType w:val="hybridMultilevel"/>
    <w:tmpl w:val="8A14C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CE2CA1"/>
    <w:multiLevelType w:val="hybridMultilevel"/>
    <w:tmpl w:val="D5BC48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4D4"/>
    <w:rsid w:val="00010927"/>
    <w:rsid w:val="0002423C"/>
    <w:rsid w:val="0009630A"/>
    <w:rsid w:val="000F55EB"/>
    <w:rsid w:val="00116FDD"/>
    <w:rsid w:val="00124EDD"/>
    <w:rsid w:val="00140780"/>
    <w:rsid w:val="001C2287"/>
    <w:rsid w:val="001D28E5"/>
    <w:rsid w:val="00210513"/>
    <w:rsid w:val="002129CA"/>
    <w:rsid w:val="0022700D"/>
    <w:rsid w:val="00263419"/>
    <w:rsid w:val="00272BC2"/>
    <w:rsid w:val="00276F97"/>
    <w:rsid w:val="00287B34"/>
    <w:rsid w:val="002A1513"/>
    <w:rsid w:val="002A26A4"/>
    <w:rsid w:val="002D5A74"/>
    <w:rsid w:val="00342CB9"/>
    <w:rsid w:val="0034379C"/>
    <w:rsid w:val="003E3164"/>
    <w:rsid w:val="004375EE"/>
    <w:rsid w:val="00446073"/>
    <w:rsid w:val="00475929"/>
    <w:rsid w:val="004C11D7"/>
    <w:rsid w:val="004D74D4"/>
    <w:rsid w:val="00587FE5"/>
    <w:rsid w:val="0059565E"/>
    <w:rsid w:val="005B4FDE"/>
    <w:rsid w:val="006128E7"/>
    <w:rsid w:val="0062289B"/>
    <w:rsid w:val="00622AAD"/>
    <w:rsid w:val="0063293F"/>
    <w:rsid w:val="00654DBF"/>
    <w:rsid w:val="006658A4"/>
    <w:rsid w:val="0069394A"/>
    <w:rsid w:val="006A2AEA"/>
    <w:rsid w:val="006B4E6F"/>
    <w:rsid w:val="006C3323"/>
    <w:rsid w:val="006D1090"/>
    <w:rsid w:val="006F7050"/>
    <w:rsid w:val="00710D11"/>
    <w:rsid w:val="00751F94"/>
    <w:rsid w:val="00755ED2"/>
    <w:rsid w:val="007D507E"/>
    <w:rsid w:val="00825C08"/>
    <w:rsid w:val="008961B8"/>
    <w:rsid w:val="00897A90"/>
    <w:rsid w:val="008C5355"/>
    <w:rsid w:val="008C5990"/>
    <w:rsid w:val="008E3DFD"/>
    <w:rsid w:val="0093097B"/>
    <w:rsid w:val="00950A63"/>
    <w:rsid w:val="00991ABB"/>
    <w:rsid w:val="00A30F13"/>
    <w:rsid w:val="00A471A8"/>
    <w:rsid w:val="00A527D9"/>
    <w:rsid w:val="00A529B0"/>
    <w:rsid w:val="00A8217D"/>
    <w:rsid w:val="00AB7855"/>
    <w:rsid w:val="00AE52DB"/>
    <w:rsid w:val="00AF5EB7"/>
    <w:rsid w:val="00B333FC"/>
    <w:rsid w:val="00B60C20"/>
    <w:rsid w:val="00BE19D3"/>
    <w:rsid w:val="00BE4E0E"/>
    <w:rsid w:val="00C64332"/>
    <w:rsid w:val="00C659AB"/>
    <w:rsid w:val="00C968A8"/>
    <w:rsid w:val="00CC771A"/>
    <w:rsid w:val="00D66E50"/>
    <w:rsid w:val="00D830EE"/>
    <w:rsid w:val="00D929BD"/>
    <w:rsid w:val="00DB5A0E"/>
    <w:rsid w:val="00DC68F5"/>
    <w:rsid w:val="00DD0AA6"/>
    <w:rsid w:val="00E26141"/>
    <w:rsid w:val="00E31E88"/>
    <w:rsid w:val="00EB6454"/>
    <w:rsid w:val="00F669B7"/>
    <w:rsid w:val="00FC3616"/>
    <w:rsid w:val="00FD01D3"/>
    <w:rsid w:val="00FD3A5E"/>
    <w:rsid w:val="00FD6D1E"/>
    <w:rsid w:val="00FF4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0475F"/>
  <w15:chartTrackingRefBased/>
  <w15:docId w15:val="{98BB278D-A5B7-41C6-89F4-286B2D218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19D3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39"/>
    <w:rsid w:val="001D2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1F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F9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C3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0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86EC83DAB21143B2FD64060C94F10D" ma:contentTypeVersion="12" ma:contentTypeDescription="Create a new document." ma:contentTypeScope="" ma:versionID="7b06cc90896c6ab5f6addd4725b08f4c">
  <xsd:schema xmlns:xsd="http://www.w3.org/2001/XMLSchema" xmlns:xs="http://www.w3.org/2001/XMLSchema" xmlns:p="http://schemas.microsoft.com/office/2006/metadata/properties" xmlns:ns2="74b0c3c1-1653-4757-9dfe-94adb8f56fbd" xmlns:ns3="d0daaaef-fedf-4a93-b009-6c8e5e057af7" targetNamespace="http://schemas.microsoft.com/office/2006/metadata/properties" ma:root="true" ma:fieldsID="4dc302657ddeb30e2b94556d41af5c65" ns2:_="" ns3:_="">
    <xsd:import namespace="74b0c3c1-1653-4757-9dfe-94adb8f56fbd"/>
    <xsd:import namespace="d0daaaef-fedf-4a93-b009-6c8e5e057a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b0c3c1-1653-4757-9dfe-94adb8f56f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daaaef-fedf-4a93-b009-6c8e5e057af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E4F6087-21C0-452C-ADAC-C9825722C3B6}"/>
</file>

<file path=customXml/itemProps2.xml><?xml version="1.0" encoding="utf-8"?>
<ds:datastoreItem xmlns:ds="http://schemas.openxmlformats.org/officeDocument/2006/customXml" ds:itemID="{0CC8273E-A2C6-45DD-BD84-AA23005BD1DB}"/>
</file>

<file path=customXml/itemProps3.xml><?xml version="1.0" encoding="utf-8"?>
<ds:datastoreItem xmlns:ds="http://schemas.openxmlformats.org/officeDocument/2006/customXml" ds:itemID="{8F869552-A917-4AD6-8865-52B2A05F1B4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Usher, Adam</dc:creator>
  <cp:keywords/>
  <dc:description/>
  <cp:lastModifiedBy>Louise Peacock</cp:lastModifiedBy>
  <cp:revision>2</cp:revision>
  <cp:lastPrinted>2020-01-11T18:59:00Z</cp:lastPrinted>
  <dcterms:created xsi:type="dcterms:W3CDTF">2020-10-19T12:11:00Z</dcterms:created>
  <dcterms:modified xsi:type="dcterms:W3CDTF">2020-10-19T12:11:00Z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0x010100D786EC83DAB21143B2FD64060C94F10D</vt:lpwstr>
  </property>
</Properties>
</file>