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54A97DBF" w:rsidR="00D66DF7" w:rsidRDefault="00B761A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610017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ED2C" id="Rectangle 2" o:spid="_x0000_s1026" style="position:absolute;margin-left:-5pt;margin-top: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Eeth3zhAAAACwEAAA8AAABkcnMvZG93bnJldi54&#10;bWxMj8FOwzAQRO9I/IO1SNxaO0FFJcSpqhaQQL005dKbE2/jiHgdxW4a/h73RE+r0Yxm3+SryXZs&#10;xMG3jiQkcwEMqXa6pUbC9+F9tgTmgyKtOkco4Rc9rIr7u1xl2l1oj2MZGhZLyGdKggmhzzj3tUGr&#10;/Nz1SNE7ucGqEOXQcD2oSyy3HU+FeOZWtRQ/GNXjxmD9U56thFNfPe2O+6Moq8+vzduHNnw7Gikf&#10;H6b1K7CAU/gPwxU/okMRmSp3Ju1ZJ2GWiLglRGMZ7zUg0pcFsEpCmiQL4EXObzcUf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HrYd8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BBC3D9D" wp14:editId="562E49E0">
            <wp:simplePos x="0" y="0"/>
            <wp:positionH relativeFrom="column">
              <wp:posOffset>5022850</wp:posOffset>
            </wp:positionH>
            <wp:positionV relativeFrom="paragraph">
              <wp:posOffset>254000</wp:posOffset>
            </wp:positionV>
            <wp:extent cx="927100" cy="864916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27100" cy="8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C41E985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34A3F9EA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5B1B44A" w:rsidR="00950CC1" w:rsidRPr="00234FF8" w:rsidRDefault="007930D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B761A9">
        <w:rPr>
          <w:b/>
          <w:sz w:val="28"/>
          <w:szCs w:val="28"/>
          <w:u w:val="single"/>
        </w:rPr>
        <w:t>Alpha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1D5E57B9" w:rsidR="00950CC1" w:rsidRDefault="007930DD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B761A9">
        <w:rPr>
          <w:b/>
          <w:sz w:val="28"/>
          <w:szCs w:val="28"/>
          <w:u w:val="single"/>
        </w:rPr>
        <w:t>Probability</w:t>
      </w:r>
    </w:p>
    <w:p w14:paraId="30412F32" w14:textId="77777777" w:rsidR="00384AC4" w:rsidRPr="007865D5" w:rsidRDefault="00384AC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A408C4" w:rsidRPr="00384AC4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68EBC01D" w:rsidR="00A408C4" w:rsidRPr="00A408C4" w:rsidRDefault="00A408C4" w:rsidP="00950CC1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A408C4" w:rsidRPr="00A408C4" w:rsidRDefault="00A408C4" w:rsidP="00950CC1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A408C4" w:rsidRPr="00A408C4" w:rsidRDefault="00A408C4" w:rsidP="0004760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Progress</w:t>
            </w:r>
          </w:p>
        </w:tc>
      </w:tr>
      <w:tr w:rsidR="00A408C4" w:rsidRPr="00384AC4" w14:paraId="707ECC64" w14:textId="77777777" w:rsidTr="7163EC0B">
        <w:tc>
          <w:tcPr>
            <w:tcW w:w="1804" w:type="dxa"/>
            <w:vMerge/>
          </w:tcPr>
          <w:p w14:paraId="5DAB6C7B" w14:textId="77777777" w:rsidR="00A408C4" w:rsidRPr="00A408C4" w:rsidRDefault="00A408C4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A408C4" w:rsidRPr="00A408C4" w:rsidRDefault="00A408C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A408C4" w:rsidRPr="00A408C4" w:rsidRDefault="00A408C4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408C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A408C4" w:rsidRPr="00A408C4" w:rsidRDefault="00A408C4" w:rsidP="0004760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A408C4" w:rsidRPr="00A408C4" w:rsidRDefault="00A408C4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408C4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408C4" w:rsidRPr="00384AC4" w14:paraId="55452AC5" w14:textId="77777777" w:rsidTr="00A408C4">
        <w:tc>
          <w:tcPr>
            <w:tcW w:w="1804" w:type="dxa"/>
            <w:vMerge w:val="restart"/>
            <w:vAlign w:val="center"/>
          </w:tcPr>
          <w:p w14:paraId="72A3D3EC" w14:textId="42658515" w:rsidR="00A408C4" w:rsidRPr="00A408C4" w:rsidRDefault="00A408C4" w:rsidP="00A408C4">
            <w:pPr>
              <w:jc w:val="center"/>
              <w:rPr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3B2C8452" w14:textId="26782B79" w:rsidR="00A408C4" w:rsidRPr="00384AC4" w:rsidRDefault="00A408C4" w:rsidP="00A408C4">
            <w:r w:rsidRPr="00384AC4">
              <w:t xml:space="preserve">I can </w:t>
            </w:r>
            <w:r w:rsidRPr="00384AC4">
              <w:rPr>
                <w:rFonts w:cstheme="minorHAnsi"/>
              </w:rPr>
              <w:t>use the AND /OR rules</w:t>
            </w:r>
            <w:r w:rsidR="00BE17D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A408C4" w:rsidRPr="00384AC4" w:rsidRDefault="00A408C4" w:rsidP="00A408C4"/>
        </w:tc>
        <w:tc>
          <w:tcPr>
            <w:tcW w:w="850" w:type="dxa"/>
          </w:tcPr>
          <w:p w14:paraId="0E27B00A" w14:textId="77777777" w:rsidR="00A408C4" w:rsidRPr="00384AC4" w:rsidRDefault="00A408C4" w:rsidP="00A408C4"/>
        </w:tc>
        <w:tc>
          <w:tcPr>
            <w:tcW w:w="851" w:type="dxa"/>
          </w:tcPr>
          <w:p w14:paraId="60061E4C" w14:textId="77777777" w:rsidR="00A408C4" w:rsidRPr="00384AC4" w:rsidRDefault="00A408C4" w:rsidP="00A408C4"/>
        </w:tc>
      </w:tr>
      <w:tr w:rsidR="00A408C4" w:rsidRPr="00384AC4" w14:paraId="51E7AC27" w14:textId="77777777" w:rsidTr="00A408C4">
        <w:tc>
          <w:tcPr>
            <w:tcW w:w="1804" w:type="dxa"/>
            <w:vMerge/>
            <w:vAlign w:val="center"/>
          </w:tcPr>
          <w:p w14:paraId="7A5A5886" w14:textId="77777777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77030EAD" w14:textId="6B289420" w:rsidR="00A408C4" w:rsidRPr="00384AC4" w:rsidRDefault="00A408C4" w:rsidP="00A408C4">
            <w:r w:rsidRPr="00384AC4">
              <w:t xml:space="preserve">I can </w:t>
            </w:r>
            <w:r w:rsidRPr="00384AC4">
              <w:rPr>
                <w:rFonts w:cstheme="minorHAnsi"/>
              </w:rPr>
              <w:t>use set notation in Venn diagrams</w:t>
            </w:r>
            <w:r w:rsidR="00BE17D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5708BF" w14:textId="77777777" w:rsidR="00A408C4" w:rsidRPr="00384AC4" w:rsidRDefault="00A408C4" w:rsidP="00A408C4"/>
        </w:tc>
        <w:tc>
          <w:tcPr>
            <w:tcW w:w="850" w:type="dxa"/>
          </w:tcPr>
          <w:p w14:paraId="64F751A4" w14:textId="77777777" w:rsidR="00A408C4" w:rsidRPr="00384AC4" w:rsidRDefault="00A408C4" w:rsidP="00A408C4"/>
        </w:tc>
        <w:tc>
          <w:tcPr>
            <w:tcW w:w="851" w:type="dxa"/>
          </w:tcPr>
          <w:p w14:paraId="7F03DAA3" w14:textId="77777777" w:rsidR="00A408C4" w:rsidRPr="00384AC4" w:rsidRDefault="00A408C4" w:rsidP="00A408C4"/>
        </w:tc>
      </w:tr>
      <w:tr w:rsidR="00A408C4" w:rsidRPr="00384AC4" w14:paraId="3C5F5C51" w14:textId="77777777" w:rsidTr="7163EC0B">
        <w:tc>
          <w:tcPr>
            <w:tcW w:w="1804" w:type="dxa"/>
            <w:vMerge/>
          </w:tcPr>
          <w:p w14:paraId="2FF3AECB" w14:textId="77777777" w:rsidR="00A408C4" w:rsidRPr="00384AC4" w:rsidRDefault="00A408C4" w:rsidP="00A408C4"/>
        </w:tc>
        <w:tc>
          <w:tcPr>
            <w:tcW w:w="6048" w:type="dxa"/>
          </w:tcPr>
          <w:p w14:paraId="328566E8" w14:textId="0EC7814B" w:rsidR="00A408C4" w:rsidRPr="00384AC4" w:rsidRDefault="00A408C4" w:rsidP="00A408C4">
            <w:r w:rsidRPr="00384AC4">
              <w:t xml:space="preserve">I can </w:t>
            </w:r>
            <w:r w:rsidRPr="00384AC4">
              <w:rPr>
                <w:rFonts w:cstheme="minorHAnsi"/>
              </w:rPr>
              <w:t>complete Venn diagrams and calculate probabilities</w:t>
            </w:r>
            <w:r w:rsidR="00BE17D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2C99EDC" w14:textId="77777777" w:rsidR="00A408C4" w:rsidRPr="00384AC4" w:rsidRDefault="00A408C4" w:rsidP="00A408C4"/>
        </w:tc>
        <w:tc>
          <w:tcPr>
            <w:tcW w:w="850" w:type="dxa"/>
          </w:tcPr>
          <w:p w14:paraId="4BE029D3" w14:textId="77777777" w:rsidR="00A408C4" w:rsidRPr="00384AC4" w:rsidRDefault="00A408C4" w:rsidP="00A408C4"/>
        </w:tc>
        <w:tc>
          <w:tcPr>
            <w:tcW w:w="851" w:type="dxa"/>
          </w:tcPr>
          <w:p w14:paraId="71B15D90" w14:textId="77777777" w:rsidR="00A408C4" w:rsidRPr="00384AC4" w:rsidRDefault="00A408C4" w:rsidP="00A408C4"/>
        </w:tc>
      </w:tr>
      <w:tr w:rsidR="00A408C4" w:rsidRPr="00384AC4" w14:paraId="1A027B6B" w14:textId="77777777" w:rsidTr="7163EC0B">
        <w:tc>
          <w:tcPr>
            <w:tcW w:w="1804" w:type="dxa"/>
            <w:vMerge/>
          </w:tcPr>
          <w:p w14:paraId="3461D779" w14:textId="77777777" w:rsidR="00A408C4" w:rsidRPr="00384AC4" w:rsidRDefault="00A408C4" w:rsidP="00A408C4"/>
        </w:tc>
        <w:tc>
          <w:tcPr>
            <w:tcW w:w="6048" w:type="dxa"/>
          </w:tcPr>
          <w:p w14:paraId="19DC3ECB" w14:textId="11C10B9F" w:rsidR="00A408C4" w:rsidRPr="00384AC4" w:rsidRDefault="00A408C4" w:rsidP="00A408C4">
            <w:r w:rsidRPr="00384AC4">
              <w:t xml:space="preserve">I can </w:t>
            </w:r>
            <w:r w:rsidRPr="00384AC4">
              <w:rPr>
                <w:rFonts w:cstheme="minorHAnsi"/>
              </w:rPr>
              <w:t xml:space="preserve">construct probability trees </w:t>
            </w:r>
            <w:r w:rsidR="009D3E07">
              <w:rPr>
                <w:rFonts w:cstheme="minorHAnsi"/>
              </w:rPr>
              <w:t>and calculate probabilities from the trees.</w:t>
            </w:r>
          </w:p>
        </w:tc>
        <w:tc>
          <w:tcPr>
            <w:tcW w:w="850" w:type="dxa"/>
          </w:tcPr>
          <w:p w14:paraId="3CF2D8B6" w14:textId="77777777" w:rsidR="00A408C4" w:rsidRPr="00384AC4" w:rsidRDefault="00A408C4" w:rsidP="00A408C4"/>
        </w:tc>
        <w:tc>
          <w:tcPr>
            <w:tcW w:w="850" w:type="dxa"/>
          </w:tcPr>
          <w:p w14:paraId="0FB78278" w14:textId="77777777" w:rsidR="00A408C4" w:rsidRPr="00384AC4" w:rsidRDefault="00A408C4" w:rsidP="00A408C4"/>
        </w:tc>
        <w:tc>
          <w:tcPr>
            <w:tcW w:w="851" w:type="dxa"/>
          </w:tcPr>
          <w:p w14:paraId="1FC39945" w14:textId="77777777" w:rsidR="00A408C4" w:rsidRPr="00384AC4" w:rsidRDefault="00A408C4" w:rsidP="00A408C4"/>
        </w:tc>
      </w:tr>
    </w:tbl>
    <w:p w14:paraId="2946DB82" w14:textId="77777777" w:rsidR="00047608" w:rsidRPr="00384AC4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384AC4" w14:paraId="4076689B" w14:textId="77777777" w:rsidTr="00DA2D9B">
        <w:tc>
          <w:tcPr>
            <w:tcW w:w="1282" w:type="dxa"/>
          </w:tcPr>
          <w:p w14:paraId="7C9EDD6D" w14:textId="77777777" w:rsidR="00786BD5" w:rsidRPr="00A408C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A408C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A408C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408C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Key Words</w:t>
            </w:r>
          </w:p>
        </w:tc>
      </w:tr>
      <w:tr w:rsidR="00A408C4" w:rsidRPr="00384AC4" w14:paraId="626C10E1" w14:textId="77777777" w:rsidTr="00DA2D9B">
        <w:tc>
          <w:tcPr>
            <w:tcW w:w="1282" w:type="dxa"/>
            <w:vAlign w:val="center"/>
          </w:tcPr>
          <w:p w14:paraId="649841BE" w14:textId="77777777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  <w:r w:rsidRPr="00A408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09912FCA" w14:textId="77777777" w:rsidR="00A408C4" w:rsidRDefault="00A408C4" w:rsidP="00A408C4">
            <w:pPr>
              <w:rPr>
                <w:rFonts w:cstheme="minorHAnsi"/>
              </w:rPr>
            </w:pPr>
            <w:r w:rsidRPr="00A408C4">
              <w:rPr>
                <w:rFonts w:cstheme="minorHAnsi"/>
                <w:b/>
                <w:bCs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  <w:p w14:paraId="46B76577" w14:textId="33025ABA" w:rsidR="00A408C4" w:rsidRPr="00384AC4" w:rsidRDefault="00A408C4" w:rsidP="00A408C4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2CB1862E" w14:textId="77777777" w:rsidR="00A408C4" w:rsidRPr="00FD6CCC" w:rsidRDefault="00A408C4" w:rsidP="00A408C4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31754AFC" w14:textId="77777777" w:rsidR="00A408C4" w:rsidRPr="00FD6CCC" w:rsidRDefault="00A408C4" w:rsidP="00A408C4"/>
          <w:p w14:paraId="7BCA68D4" w14:textId="77777777" w:rsidR="00A408C4" w:rsidRPr="00FD6CCC" w:rsidRDefault="00A408C4" w:rsidP="00A408C4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1F249191" w14:textId="77777777" w:rsidR="00A408C4" w:rsidRPr="00FD6CCC" w:rsidRDefault="00A408C4" w:rsidP="00A408C4"/>
          <w:p w14:paraId="7FF483DC" w14:textId="58F12797" w:rsidR="00A408C4" w:rsidRPr="00384AC4" w:rsidRDefault="00A408C4" w:rsidP="00A408C4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7C682C9D" w:rsidR="00A408C4" w:rsidRPr="00384AC4" w:rsidRDefault="00A408C4" w:rsidP="00A408C4">
            <w:r w:rsidRPr="00F12881">
              <w:t>probability, either, or, and, both</w:t>
            </w:r>
          </w:p>
        </w:tc>
      </w:tr>
      <w:tr w:rsidR="00A408C4" w:rsidRPr="00384AC4" w14:paraId="3B6B55A3" w14:textId="77777777" w:rsidTr="00DA2D9B">
        <w:tc>
          <w:tcPr>
            <w:tcW w:w="1282" w:type="dxa"/>
            <w:vAlign w:val="center"/>
          </w:tcPr>
          <w:p w14:paraId="12541E95" w14:textId="43848ACE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4025F8B2" w14:textId="7C5F66FC" w:rsidR="00A408C4" w:rsidRPr="00A408C4" w:rsidRDefault="00A408C4" w:rsidP="00A408C4">
            <w:pPr>
              <w:rPr>
                <w:rFonts w:cstheme="minorHAnsi"/>
                <w:bCs/>
              </w:rPr>
            </w:pPr>
            <w:r w:rsidRPr="00A408C4">
              <w:rPr>
                <w:bCs/>
              </w:rPr>
              <w:t>U</w:t>
            </w:r>
            <w:r w:rsidRPr="00A408C4">
              <w:rPr>
                <w:rFonts w:cstheme="minorHAnsi"/>
                <w:bCs/>
              </w:rPr>
              <w:t>sing set notation in Venn diagrams (CM clip 379)</w:t>
            </w:r>
          </w:p>
        </w:tc>
        <w:tc>
          <w:tcPr>
            <w:tcW w:w="2963" w:type="dxa"/>
            <w:vMerge/>
          </w:tcPr>
          <w:p w14:paraId="0BC291D8" w14:textId="77777777" w:rsidR="00A408C4" w:rsidRPr="00384AC4" w:rsidRDefault="00A408C4" w:rsidP="00A408C4"/>
        </w:tc>
        <w:tc>
          <w:tcPr>
            <w:tcW w:w="3061" w:type="dxa"/>
          </w:tcPr>
          <w:p w14:paraId="4261C264" w14:textId="6F49E569" w:rsidR="00A408C4" w:rsidRPr="00384AC4" w:rsidRDefault="00A408C4" w:rsidP="00A408C4">
            <w:r>
              <w:t>set notation, Venn diagram, element, union, intersection, complement</w:t>
            </w:r>
          </w:p>
        </w:tc>
      </w:tr>
      <w:tr w:rsidR="00A408C4" w:rsidRPr="00384AC4" w14:paraId="4337515C" w14:textId="77777777" w:rsidTr="00DA2D9B">
        <w:tc>
          <w:tcPr>
            <w:tcW w:w="1282" w:type="dxa"/>
            <w:vAlign w:val="center"/>
          </w:tcPr>
          <w:p w14:paraId="18F999B5" w14:textId="4B0E67BA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68CA5DF8" w14:textId="2172E57A" w:rsidR="00A408C4" w:rsidRPr="00384AC4" w:rsidRDefault="00A408C4" w:rsidP="00A408C4">
            <w:r w:rsidRPr="00384AC4">
              <w:rPr>
                <w:rFonts w:cstheme="minorHAnsi"/>
              </w:rPr>
              <w:t>Completing Venn diagrams and calculating probabilities (CM clip 380)</w:t>
            </w:r>
          </w:p>
        </w:tc>
        <w:tc>
          <w:tcPr>
            <w:tcW w:w="2963" w:type="dxa"/>
            <w:vMerge/>
          </w:tcPr>
          <w:p w14:paraId="3468D32E" w14:textId="37C31870" w:rsidR="00A408C4" w:rsidRPr="00384AC4" w:rsidRDefault="00A408C4" w:rsidP="00A408C4"/>
        </w:tc>
        <w:tc>
          <w:tcPr>
            <w:tcW w:w="3061" w:type="dxa"/>
          </w:tcPr>
          <w:p w14:paraId="08A09888" w14:textId="04310F08" w:rsidR="00A408C4" w:rsidRPr="00384AC4" w:rsidRDefault="00A408C4" w:rsidP="00A408C4">
            <w:r w:rsidRPr="00384AC4">
              <w:t xml:space="preserve">Venn diagram, union, intersection, element, probability </w:t>
            </w:r>
          </w:p>
        </w:tc>
      </w:tr>
      <w:tr w:rsidR="00A408C4" w:rsidRPr="00384AC4" w14:paraId="47E45060" w14:textId="77777777" w:rsidTr="00DA2D9B">
        <w:tc>
          <w:tcPr>
            <w:tcW w:w="1282" w:type="dxa"/>
            <w:vAlign w:val="center"/>
          </w:tcPr>
          <w:p w14:paraId="3BF7D4FC" w14:textId="02AE1846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2DB297B9" w14:textId="26950996" w:rsidR="00A408C4" w:rsidRPr="00384AC4" w:rsidRDefault="00A408C4" w:rsidP="00A408C4">
            <w:pPr>
              <w:rPr>
                <w:rFonts w:cstheme="minorHAnsi"/>
              </w:rPr>
            </w:pPr>
            <w:r w:rsidRPr="00A408C4">
              <w:rPr>
                <w:b/>
                <w:bCs/>
              </w:rPr>
              <w:t>C</w:t>
            </w:r>
            <w:r w:rsidRPr="00A408C4">
              <w:rPr>
                <w:rFonts w:cstheme="minorHAnsi"/>
                <w:b/>
                <w:bCs/>
              </w:rPr>
              <w:t>onstructing probability trees for independent events</w:t>
            </w:r>
            <w:r w:rsidRPr="00384AC4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Pr="00384AC4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37735552" w14:textId="77777777" w:rsidR="00A408C4" w:rsidRPr="00384AC4" w:rsidRDefault="00A408C4" w:rsidP="00A408C4"/>
        </w:tc>
        <w:tc>
          <w:tcPr>
            <w:tcW w:w="3061" w:type="dxa"/>
          </w:tcPr>
          <w:p w14:paraId="5E9CFEB5" w14:textId="4D6880BF" w:rsidR="00A408C4" w:rsidRPr="00384AC4" w:rsidRDefault="00A408C4" w:rsidP="00A408C4">
            <w:r>
              <w:t>p</w:t>
            </w:r>
            <w:r w:rsidRPr="00384AC4">
              <w:t>robability</w:t>
            </w:r>
            <w:r>
              <w:t>,</w:t>
            </w:r>
            <w:r w:rsidRPr="00384AC4">
              <w:t xml:space="preserve"> </w:t>
            </w:r>
            <w:r>
              <w:t>tree</w:t>
            </w:r>
            <w:r w:rsidRPr="00384AC4">
              <w:t>, independent</w:t>
            </w:r>
          </w:p>
        </w:tc>
      </w:tr>
      <w:tr w:rsidR="00A408C4" w:rsidRPr="00384AC4" w14:paraId="77ECD670" w14:textId="77777777" w:rsidTr="00DA2D9B">
        <w:tc>
          <w:tcPr>
            <w:tcW w:w="1282" w:type="dxa"/>
            <w:vAlign w:val="center"/>
          </w:tcPr>
          <w:p w14:paraId="75697EEC" w14:textId="0EA8F7BF" w:rsidR="00A408C4" w:rsidRPr="00A408C4" w:rsidRDefault="00A408C4" w:rsidP="00A4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0C3BE163" w14:textId="1E2FEACD" w:rsidR="00A408C4" w:rsidRPr="00384AC4" w:rsidRDefault="00A408C4" w:rsidP="00A408C4">
            <w:r w:rsidRPr="00A408C4">
              <w:rPr>
                <w:bCs/>
              </w:rPr>
              <w:t>C</w:t>
            </w:r>
            <w:r w:rsidRPr="00A408C4">
              <w:rPr>
                <w:rFonts w:cstheme="minorHAnsi"/>
                <w:bCs/>
              </w:rPr>
              <w:t>alculating probabilities from probability trees</w:t>
            </w:r>
            <w:r w:rsidRPr="00F12881">
              <w:rPr>
                <w:rFonts w:cstheme="minorHAnsi"/>
              </w:rPr>
              <w:t xml:space="preserve"> (CM clip 252)</w:t>
            </w:r>
          </w:p>
        </w:tc>
        <w:tc>
          <w:tcPr>
            <w:tcW w:w="2963" w:type="dxa"/>
            <w:vMerge/>
          </w:tcPr>
          <w:p w14:paraId="1F72F646" w14:textId="77777777" w:rsidR="00A408C4" w:rsidRPr="00384AC4" w:rsidRDefault="00A408C4" w:rsidP="00A408C4"/>
        </w:tc>
        <w:tc>
          <w:tcPr>
            <w:tcW w:w="3061" w:type="dxa"/>
          </w:tcPr>
          <w:p w14:paraId="5B9B274F" w14:textId="4FA66389" w:rsidR="00A408C4" w:rsidRPr="00384AC4" w:rsidRDefault="00A408C4" w:rsidP="00A408C4">
            <w:r w:rsidRPr="00F12881">
              <w:t>probability, tree, replacement, and, or</w:t>
            </w:r>
            <w:r>
              <w:t>, independent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8A9"/>
    <w:multiLevelType w:val="hybridMultilevel"/>
    <w:tmpl w:val="AF3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84AC4"/>
    <w:rsid w:val="00460FF3"/>
    <w:rsid w:val="005B6D26"/>
    <w:rsid w:val="006675E6"/>
    <w:rsid w:val="007351B1"/>
    <w:rsid w:val="007865D5"/>
    <w:rsid w:val="00786BD5"/>
    <w:rsid w:val="007930DD"/>
    <w:rsid w:val="008102ED"/>
    <w:rsid w:val="00881E0B"/>
    <w:rsid w:val="008C0C18"/>
    <w:rsid w:val="00914712"/>
    <w:rsid w:val="00950CC1"/>
    <w:rsid w:val="009D3E07"/>
    <w:rsid w:val="00A149F4"/>
    <w:rsid w:val="00A23723"/>
    <w:rsid w:val="00A408C4"/>
    <w:rsid w:val="00AE3F93"/>
    <w:rsid w:val="00AF62CA"/>
    <w:rsid w:val="00B761A9"/>
    <w:rsid w:val="00BE17D6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9FB1C-2B38-4913-B9BA-63E04977F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FA724-0CD6-4977-B555-85AF0299A93C}"/>
</file>

<file path=customXml/itemProps3.xml><?xml version="1.0" encoding="utf-8"?>
<ds:datastoreItem xmlns:ds="http://schemas.openxmlformats.org/officeDocument/2006/customXml" ds:itemID="{0D31EF95-EBAA-4862-ACEF-F7E85DE82ED2}"/>
</file>

<file path=customXml/itemProps4.xml><?xml version="1.0" encoding="utf-8"?>
<ds:datastoreItem xmlns:ds="http://schemas.openxmlformats.org/officeDocument/2006/customXml" ds:itemID="{AB7D16F1-312F-435E-8456-558C3F2C8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2020-12-30T20:57:00Z</dcterms:created>
  <dcterms:modified xsi:type="dcterms:W3CDTF">2020-12-30T20:57:00Z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