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page" w:tblpX="617" w:tblpY="1561"/>
        <w:tblW w:w="0" w:type="auto"/>
        <w:tblLook w:val="04A0" w:firstRow="1" w:lastRow="0" w:firstColumn="1" w:lastColumn="0" w:noHBand="0" w:noVBand="1"/>
      </w:tblPr>
      <w:tblGrid>
        <w:gridCol w:w="1696"/>
        <w:gridCol w:w="3261"/>
        <w:gridCol w:w="567"/>
        <w:gridCol w:w="567"/>
        <w:gridCol w:w="567"/>
      </w:tblGrid>
      <w:tr w:rsidR="00CC771A" w14:paraId="7B8A6DB0" w14:textId="77777777" w:rsidTr="00C20424">
        <w:tc>
          <w:tcPr>
            <w:tcW w:w="1696" w:type="dxa"/>
          </w:tcPr>
          <w:p w14:paraId="0058CE04" w14:textId="5C7AD057" w:rsidR="003E3164" w:rsidRPr="00654DBF" w:rsidRDefault="003E3164" w:rsidP="00A8217D">
            <w:pPr>
              <w:jc w:val="center"/>
              <w:rPr>
                <w:b/>
              </w:rPr>
            </w:pPr>
            <w:r w:rsidRPr="00654DBF">
              <w:rPr>
                <w:b/>
              </w:rPr>
              <w:t>Topic</w:t>
            </w:r>
          </w:p>
        </w:tc>
        <w:tc>
          <w:tcPr>
            <w:tcW w:w="3261" w:type="dxa"/>
          </w:tcPr>
          <w:p w14:paraId="69E42241" w14:textId="77777777" w:rsidR="003E3164" w:rsidRPr="00654DBF" w:rsidRDefault="003E3164" w:rsidP="00A8217D">
            <w:pPr>
              <w:jc w:val="center"/>
              <w:rPr>
                <w:b/>
              </w:rPr>
            </w:pPr>
            <w:r w:rsidRPr="00654DBF">
              <w:rPr>
                <w:b/>
              </w:rPr>
              <w:t>Criteria</w:t>
            </w:r>
          </w:p>
        </w:tc>
        <w:tc>
          <w:tcPr>
            <w:tcW w:w="567" w:type="dxa"/>
            <w:shd w:val="clear" w:color="auto" w:fill="FF0000"/>
          </w:tcPr>
          <w:p w14:paraId="7002F74C" w14:textId="77777777" w:rsidR="003E3164" w:rsidRPr="00654DBF" w:rsidRDefault="003E3164" w:rsidP="00A8217D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567" w:type="dxa"/>
            <w:shd w:val="clear" w:color="auto" w:fill="ED7D31" w:themeFill="accent2"/>
          </w:tcPr>
          <w:p w14:paraId="3CD6051D" w14:textId="77777777" w:rsidR="003E3164" w:rsidRPr="00654DBF" w:rsidRDefault="003E3164" w:rsidP="00A8217D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67" w:type="dxa"/>
            <w:shd w:val="clear" w:color="auto" w:fill="70AD47" w:themeFill="accent6"/>
          </w:tcPr>
          <w:p w14:paraId="798EEF97" w14:textId="6D60A1B8" w:rsidR="003E3164" w:rsidRPr="00654DBF" w:rsidRDefault="003E3164" w:rsidP="00A8217D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</w:tr>
      <w:tr w:rsidR="0063293F" w14:paraId="76F7AC63" w14:textId="77777777" w:rsidTr="00C20424">
        <w:tc>
          <w:tcPr>
            <w:tcW w:w="1696" w:type="dxa"/>
            <w:vMerge w:val="restart"/>
          </w:tcPr>
          <w:p w14:paraId="089EE044" w14:textId="60EE3C57" w:rsidR="003E3164" w:rsidRPr="00C20424" w:rsidRDefault="005F37FE" w:rsidP="00A8217D">
            <w:pPr>
              <w:jc w:val="center"/>
              <w:rPr>
                <w:b/>
                <w:sz w:val="21"/>
                <w:szCs w:val="21"/>
              </w:rPr>
            </w:pPr>
            <w:r w:rsidRPr="00C20424">
              <w:rPr>
                <w:b/>
                <w:sz w:val="21"/>
                <w:szCs w:val="21"/>
              </w:rPr>
              <w:t>Understanding industry and media theories</w:t>
            </w:r>
          </w:p>
        </w:tc>
        <w:tc>
          <w:tcPr>
            <w:tcW w:w="3261" w:type="dxa"/>
          </w:tcPr>
          <w:p w14:paraId="0B234A50" w14:textId="73DA4C97" w:rsidR="00CC771A" w:rsidRPr="00C20424" w:rsidRDefault="003E3164" w:rsidP="00C20424">
            <w:pPr>
              <w:ind w:left="360"/>
              <w:rPr>
                <w:sz w:val="21"/>
                <w:szCs w:val="21"/>
              </w:rPr>
            </w:pPr>
            <w:r w:rsidRPr="00C20424">
              <w:rPr>
                <w:sz w:val="21"/>
                <w:szCs w:val="21"/>
              </w:rPr>
              <w:t xml:space="preserve">Show a clear understanding of </w:t>
            </w:r>
            <w:r w:rsidR="005F37FE" w:rsidRPr="00C20424">
              <w:rPr>
                <w:sz w:val="21"/>
                <w:szCs w:val="21"/>
              </w:rPr>
              <w:t xml:space="preserve">media theories relating to the </w:t>
            </w:r>
            <w:r w:rsidR="00E57127">
              <w:rPr>
                <w:sz w:val="21"/>
                <w:szCs w:val="21"/>
              </w:rPr>
              <w:t>film industry (</w:t>
            </w:r>
            <w:proofErr w:type="spellStart"/>
            <w:r w:rsidR="00E57127">
              <w:rPr>
                <w:sz w:val="21"/>
                <w:szCs w:val="21"/>
              </w:rPr>
              <w:t>Propps</w:t>
            </w:r>
            <w:proofErr w:type="spellEnd"/>
            <w:r w:rsidR="00E57127">
              <w:rPr>
                <w:sz w:val="21"/>
                <w:szCs w:val="21"/>
              </w:rPr>
              <w:t xml:space="preserve">, </w:t>
            </w:r>
            <w:proofErr w:type="spellStart"/>
            <w:r w:rsidR="00E57127">
              <w:rPr>
                <w:sz w:val="21"/>
                <w:szCs w:val="21"/>
              </w:rPr>
              <w:t>Todrov</w:t>
            </w:r>
            <w:proofErr w:type="spellEnd"/>
            <w:r w:rsidR="00E57127">
              <w:rPr>
                <w:sz w:val="21"/>
                <w:szCs w:val="21"/>
              </w:rPr>
              <w:t>, Enigma Codes, Binary Oppositions).</w:t>
            </w:r>
          </w:p>
        </w:tc>
        <w:tc>
          <w:tcPr>
            <w:tcW w:w="567" w:type="dxa"/>
          </w:tcPr>
          <w:p w14:paraId="63E69FE0" w14:textId="77777777" w:rsidR="003E3164" w:rsidRDefault="003E3164" w:rsidP="00A8217D">
            <w:pPr>
              <w:jc w:val="center"/>
            </w:pPr>
          </w:p>
        </w:tc>
        <w:tc>
          <w:tcPr>
            <w:tcW w:w="567" w:type="dxa"/>
          </w:tcPr>
          <w:p w14:paraId="219032C9" w14:textId="77777777" w:rsidR="003E3164" w:rsidRDefault="003E3164" w:rsidP="00A8217D">
            <w:pPr>
              <w:jc w:val="center"/>
            </w:pPr>
          </w:p>
        </w:tc>
        <w:tc>
          <w:tcPr>
            <w:tcW w:w="567" w:type="dxa"/>
          </w:tcPr>
          <w:p w14:paraId="33F91DC4" w14:textId="2EF9096A" w:rsidR="003E3164" w:rsidRDefault="003E3164" w:rsidP="00A8217D">
            <w:pPr>
              <w:jc w:val="center"/>
            </w:pPr>
          </w:p>
        </w:tc>
      </w:tr>
      <w:tr w:rsidR="0063293F" w14:paraId="539EF354" w14:textId="77777777" w:rsidTr="00C20424">
        <w:tc>
          <w:tcPr>
            <w:tcW w:w="1696" w:type="dxa"/>
            <w:vMerge/>
          </w:tcPr>
          <w:p w14:paraId="169D370C" w14:textId="77777777" w:rsidR="003E3164" w:rsidRPr="0063293F" w:rsidRDefault="003E3164" w:rsidP="00A8217D">
            <w:pPr>
              <w:jc w:val="center"/>
              <w:rPr>
                <w:b/>
              </w:rPr>
            </w:pPr>
          </w:p>
        </w:tc>
        <w:tc>
          <w:tcPr>
            <w:tcW w:w="3261" w:type="dxa"/>
          </w:tcPr>
          <w:p w14:paraId="7289F315" w14:textId="22A9B1D6" w:rsidR="00751F94" w:rsidRPr="00C20424" w:rsidRDefault="005F37FE" w:rsidP="00C20424">
            <w:pPr>
              <w:ind w:left="360"/>
              <w:rPr>
                <w:sz w:val="21"/>
                <w:szCs w:val="21"/>
              </w:rPr>
            </w:pPr>
            <w:r w:rsidRPr="00C20424">
              <w:rPr>
                <w:sz w:val="21"/>
                <w:szCs w:val="21"/>
              </w:rPr>
              <w:t xml:space="preserve">Show a clear understanding of ownership </w:t>
            </w:r>
            <w:r w:rsidR="00E57127">
              <w:rPr>
                <w:sz w:val="21"/>
                <w:szCs w:val="21"/>
              </w:rPr>
              <w:t>and the film industry.</w:t>
            </w:r>
          </w:p>
        </w:tc>
        <w:tc>
          <w:tcPr>
            <w:tcW w:w="567" w:type="dxa"/>
          </w:tcPr>
          <w:p w14:paraId="313F6EEE" w14:textId="77777777" w:rsidR="003E3164" w:rsidRDefault="003E3164" w:rsidP="00A8217D">
            <w:pPr>
              <w:jc w:val="center"/>
            </w:pPr>
          </w:p>
        </w:tc>
        <w:tc>
          <w:tcPr>
            <w:tcW w:w="567" w:type="dxa"/>
          </w:tcPr>
          <w:p w14:paraId="698F7581" w14:textId="77777777" w:rsidR="003E3164" w:rsidRDefault="003E3164" w:rsidP="00A8217D">
            <w:pPr>
              <w:jc w:val="center"/>
            </w:pPr>
          </w:p>
        </w:tc>
        <w:tc>
          <w:tcPr>
            <w:tcW w:w="567" w:type="dxa"/>
          </w:tcPr>
          <w:p w14:paraId="3F9BB5EC" w14:textId="77777777" w:rsidR="003E3164" w:rsidRDefault="003E3164" w:rsidP="00A8217D">
            <w:pPr>
              <w:jc w:val="center"/>
            </w:pPr>
          </w:p>
        </w:tc>
      </w:tr>
      <w:tr w:rsidR="0063293F" w14:paraId="12E6A5DA" w14:textId="77777777" w:rsidTr="00C20424">
        <w:tc>
          <w:tcPr>
            <w:tcW w:w="1696" w:type="dxa"/>
            <w:vMerge/>
          </w:tcPr>
          <w:p w14:paraId="13E9BA21" w14:textId="77777777" w:rsidR="003E3164" w:rsidRPr="0063293F" w:rsidRDefault="003E3164" w:rsidP="00A8217D">
            <w:pPr>
              <w:jc w:val="center"/>
              <w:rPr>
                <w:b/>
              </w:rPr>
            </w:pPr>
          </w:p>
        </w:tc>
        <w:tc>
          <w:tcPr>
            <w:tcW w:w="3261" w:type="dxa"/>
          </w:tcPr>
          <w:p w14:paraId="08C60048" w14:textId="523A4C51" w:rsidR="00CC771A" w:rsidRPr="00C20424" w:rsidRDefault="003E3164" w:rsidP="00C20424">
            <w:pPr>
              <w:ind w:left="360"/>
              <w:rPr>
                <w:sz w:val="21"/>
                <w:szCs w:val="21"/>
              </w:rPr>
            </w:pPr>
            <w:r w:rsidRPr="00C20424">
              <w:rPr>
                <w:sz w:val="21"/>
                <w:szCs w:val="21"/>
              </w:rPr>
              <w:t>Make accurate use of subject terminology</w:t>
            </w:r>
          </w:p>
        </w:tc>
        <w:tc>
          <w:tcPr>
            <w:tcW w:w="567" w:type="dxa"/>
          </w:tcPr>
          <w:p w14:paraId="2F057FE2" w14:textId="77777777" w:rsidR="003E3164" w:rsidRDefault="003E3164" w:rsidP="00A8217D">
            <w:pPr>
              <w:jc w:val="center"/>
            </w:pPr>
          </w:p>
        </w:tc>
        <w:tc>
          <w:tcPr>
            <w:tcW w:w="567" w:type="dxa"/>
          </w:tcPr>
          <w:p w14:paraId="0107BDA6" w14:textId="77777777" w:rsidR="003E3164" w:rsidRDefault="003E3164" w:rsidP="00A8217D">
            <w:pPr>
              <w:jc w:val="center"/>
            </w:pPr>
          </w:p>
        </w:tc>
        <w:tc>
          <w:tcPr>
            <w:tcW w:w="567" w:type="dxa"/>
          </w:tcPr>
          <w:p w14:paraId="210333CB" w14:textId="77777777" w:rsidR="003E3164" w:rsidRDefault="003E3164" w:rsidP="00A8217D">
            <w:pPr>
              <w:jc w:val="center"/>
            </w:pPr>
          </w:p>
        </w:tc>
      </w:tr>
      <w:tr w:rsidR="0063293F" w14:paraId="23F9D27E" w14:textId="77777777" w:rsidTr="00C20424">
        <w:tc>
          <w:tcPr>
            <w:tcW w:w="1696" w:type="dxa"/>
            <w:vMerge w:val="restart"/>
          </w:tcPr>
          <w:p w14:paraId="35755687" w14:textId="33F13292" w:rsidR="003E3164" w:rsidRPr="00C20424" w:rsidRDefault="005F37FE" w:rsidP="00A8217D">
            <w:pPr>
              <w:jc w:val="center"/>
              <w:rPr>
                <w:b/>
                <w:sz w:val="21"/>
                <w:szCs w:val="21"/>
              </w:rPr>
            </w:pPr>
            <w:r w:rsidRPr="00C20424">
              <w:rPr>
                <w:b/>
                <w:sz w:val="21"/>
                <w:szCs w:val="21"/>
              </w:rPr>
              <w:t>Understanding and analysing set products</w:t>
            </w:r>
          </w:p>
        </w:tc>
        <w:tc>
          <w:tcPr>
            <w:tcW w:w="3261" w:type="dxa"/>
          </w:tcPr>
          <w:p w14:paraId="2240EFE2" w14:textId="028B9B93" w:rsidR="00751F94" w:rsidRPr="00C20424" w:rsidRDefault="003E3164" w:rsidP="00C20424">
            <w:pPr>
              <w:autoSpaceDE w:val="0"/>
              <w:autoSpaceDN w:val="0"/>
              <w:adjustRightInd w:val="0"/>
              <w:ind w:left="360"/>
              <w:rPr>
                <w:rFonts w:cs="ArialMT"/>
                <w:sz w:val="21"/>
                <w:szCs w:val="21"/>
              </w:rPr>
            </w:pPr>
            <w:r w:rsidRPr="00C20424">
              <w:rPr>
                <w:rFonts w:cs="ArialMT"/>
                <w:sz w:val="21"/>
                <w:szCs w:val="21"/>
              </w:rPr>
              <w:t xml:space="preserve">Demonstrate a competent and clear understanding of </w:t>
            </w:r>
            <w:r w:rsidR="005F37FE" w:rsidRPr="00C20424">
              <w:rPr>
                <w:rFonts w:cs="ArialMT"/>
                <w:sz w:val="21"/>
                <w:szCs w:val="21"/>
              </w:rPr>
              <w:t>the set products</w:t>
            </w:r>
            <w:r w:rsidR="00E57127">
              <w:rPr>
                <w:rFonts w:cs="ArialMT"/>
                <w:sz w:val="21"/>
                <w:szCs w:val="21"/>
              </w:rPr>
              <w:t>: Spectre and The Man with the Golden Gun posters/Spectre film</w:t>
            </w:r>
          </w:p>
        </w:tc>
        <w:tc>
          <w:tcPr>
            <w:tcW w:w="567" w:type="dxa"/>
          </w:tcPr>
          <w:p w14:paraId="303F6494" w14:textId="77777777" w:rsidR="003E3164" w:rsidRDefault="003E3164" w:rsidP="00A8217D">
            <w:pPr>
              <w:jc w:val="center"/>
            </w:pPr>
          </w:p>
        </w:tc>
        <w:tc>
          <w:tcPr>
            <w:tcW w:w="567" w:type="dxa"/>
          </w:tcPr>
          <w:p w14:paraId="0B025371" w14:textId="77777777" w:rsidR="003E3164" w:rsidRDefault="003E3164" w:rsidP="00A8217D">
            <w:pPr>
              <w:jc w:val="center"/>
            </w:pPr>
          </w:p>
        </w:tc>
        <w:tc>
          <w:tcPr>
            <w:tcW w:w="567" w:type="dxa"/>
          </w:tcPr>
          <w:p w14:paraId="7347C913" w14:textId="77777777" w:rsidR="003E3164" w:rsidRDefault="003E3164" w:rsidP="00A8217D">
            <w:pPr>
              <w:jc w:val="center"/>
            </w:pPr>
          </w:p>
        </w:tc>
      </w:tr>
      <w:tr w:rsidR="0063293F" w14:paraId="56FC078A" w14:textId="77777777" w:rsidTr="00C20424">
        <w:tc>
          <w:tcPr>
            <w:tcW w:w="1696" w:type="dxa"/>
            <w:vMerge/>
          </w:tcPr>
          <w:p w14:paraId="420CF787" w14:textId="77777777" w:rsidR="003E3164" w:rsidRPr="0063293F" w:rsidRDefault="003E3164" w:rsidP="00A8217D">
            <w:pPr>
              <w:jc w:val="center"/>
              <w:rPr>
                <w:b/>
              </w:rPr>
            </w:pPr>
          </w:p>
        </w:tc>
        <w:tc>
          <w:tcPr>
            <w:tcW w:w="3261" w:type="dxa"/>
          </w:tcPr>
          <w:p w14:paraId="14A01AB4" w14:textId="61BF18AA" w:rsidR="00CC771A" w:rsidRPr="00C20424" w:rsidRDefault="005F37FE" w:rsidP="00C20424">
            <w:pPr>
              <w:autoSpaceDE w:val="0"/>
              <w:autoSpaceDN w:val="0"/>
              <w:adjustRightInd w:val="0"/>
              <w:ind w:left="360"/>
              <w:rPr>
                <w:rFonts w:cs="ArialMT"/>
                <w:sz w:val="21"/>
                <w:szCs w:val="21"/>
              </w:rPr>
            </w:pPr>
            <w:r w:rsidRPr="00C20424">
              <w:rPr>
                <w:rFonts w:cs="ArialMT"/>
                <w:sz w:val="21"/>
                <w:szCs w:val="21"/>
              </w:rPr>
              <w:t>Show accurate understanding of</w:t>
            </w:r>
            <w:r w:rsidR="00E57127">
              <w:rPr>
                <w:rFonts w:cs="ArialMT"/>
                <w:sz w:val="21"/>
                <w:szCs w:val="21"/>
              </w:rPr>
              <w:t xml:space="preserve"> the BBFC and certifications such as 12A.</w:t>
            </w:r>
          </w:p>
        </w:tc>
        <w:tc>
          <w:tcPr>
            <w:tcW w:w="567" w:type="dxa"/>
          </w:tcPr>
          <w:p w14:paraId="5D2D198C" w14:textId="77777777" w:rsidR="003E3164" w:rsidRDefault="003E3164" w:rsidP="00A8217D">
            <w:pPr>
              <w:jc w:val="center"/>
            </w:pPr>
          </w:p>
        </w:tc>
        <w:tc>
          <w:tcPr>
            <w:tcW w:w="567" w:type="dxa"/>
          </w:tcPr>
          <w:p w14:paraId="2639E581" w14:textId="77777777" w:rsidR="003E3164" w:rsidRDefault="003E3164" w:rsidP="00A8217D">
            <w:pPr>
              <w:jc w:val="center"/>
            </w:pPr>
          </w:p>
        </w:tc>
        <w:tc>
          <w:tcPr>
            <w:tcW w:w="567" w:type="dxa"/>
          </w:tcPr>
          <w:p w14:paraId="162650F2" w14:textId="77777777" w:rsidR="003E3164" w:rsidRDefault="003E3164" w:rsidP="00A8217D">
            <w:pPr>
              <w:jc w:val="center"/>
            </w:pPr>
          </w:p>
        </w:tc>
      </w:tr>
      <w:tr w:rsidR="0063293F" w14:paraId="274875DC" w14:textId="77777777" w:rsidTr="00C20424">
        <w:tc>
          <w:tcPr>
            <w:tcW w:w="1696" w:type="dxa"/>
            <w:vMerge w:val="restart"/>
          </w:tcPr>
          <w:p w14:paraId="1DBA18BE" w14:textId="66A2F486" w:rsidR="003E3164" w:rsidRPr="00C20424" w:rsidRDefault="005F37FE" w:rsidP="00A8217D">
            <w:pPr>
              <w:jc w:val="center"/>
              <w:rPr>
                <w:b/>
                <w:sz w:val="21"/>
                <w:szCs w:val="21"/>
              </w:rPr>
            </w:pPr>
            <w:r w:rsidRPr="00C20424">
              <w:rPr>
                <w:b/>
                <w:sz w:val="21"/>
                <w:szCs w:val="21"/>
              </w:rPr>
              <w:t>Wider exploration of the industry</w:t>
            </w:r>
          </w:p>
        </w:tc>
        <w:tc>
          <w:tcPr>
            <w:tcW w:w="3261" w:type="dxa"/>
          </w:tcPr>
          <w:p w14:paraId="16D14214" w14:textId="2E5BD938" w:rsidR="00751F94" w:rsidRPr="00C20424" w:rsidRDefault="003E3164" w:rsidP="00C20424">
            <w:pPr>
              <w:ind w:left="360"/>
              <w:rPr>
                <w:sz w:val="21"/>
                <w:szCs w:val="21"/>
              </w:rPr>
            </w:pPr>
            <w:r w:rsidRPr="00C20424">
              <w:rPr>
                <w:sz w:val="21"/>
                <w:szCs w:val="21"/>
              </w:rPr>
              <w:t xml:space="preserve">Demonstrate skills </w:t>
            </w:r>
            <w:r w:rsidR="005F37FE" w:rsidRPr="00C20424">
              <w:rPr>
                <w:sz w:val="21"/>
                <w:szCs w:val="21"/>
              </w:rPr>
              <w:t>of</w:t>
            </w:r>
            <w:r w:rsidRPr="00C20424">
              <w:rPr>
                <w:sz w:val="21"/>
                <w:szCs w:val="21"/>
              </w:rPr>
              <w:t xml:space="preserve"> </w:t>
            </w:r>
            <w:r w:rsidR="005F37FE" w:rsidRPr="00C20424">
              <w:rPr>
                <w:sz w:val="21"/>
                <w:szCs w:val="21"/>
              </w:rPr>
              <w:t>analysis</w:t>
            </w:r>
          </w:p>
        </w:tc>
        <w:tc>
          <w:tcPr>
            <w:tcW w:w="567" w:type="dxa"/>
          </w:tcPr>
          <w:p w14:paraId="74E0C265" w14:textId="77777777" w:rsidR="003E3164" w:rsidRDefault="003E3164" w:rsidP="00A8217D">
            <w:pPr>
              <w:jc w:val="center"/>
            </w:pPr>
          </w:p>
        </w:tc>
        <w:tc>
          <w:tcPr>
            <w:tcW w:w="567" w:type="dxa"/>
          </w:tcPr>
          <w:p w14:paraId="6D8E8151" w14:textId="77777777" w:rsidR="003E3164" w:rsidRDefault="003E3164" w:rsidP="00A8217D">
            <w:pPr>
              <w:jc w:val="center"/>
            </w:pPr>
          </w:p>
        </w:tc>
        <w:tc>
          <w:tcPr>
            <w:tcW w:w="567" w:type="dxa"/>
          </w:tcPr>
          <w:p w14:paraId="0F03FE89" w14:textId="77777777" w:rsidR="003E3164" w:rsidRDefault="003E3164" w:rsidP="00A8217D">
            <w:pPr>
              <w:jc w:val="center"/>
            </w:pPr>
          </w:p>
        </w:tc>
      </w:tr>
      <w:tr w:rsidR="0063293F" w14:paraId="17F68C44" w14:textId="77777777" w:rsidTr="00C20424">
        <w:tc>
          <w:tcPr>
            <w:tcW w:w="1696" w:type="dxa"/>
            <w:vMerge/>
          </w:tcPr>
          <w:p w14:paraId="21DE3338" w14:textId="77777777" w:rsidR="003E3164" w:rsidRDefault="003E3164" w:rsidP="00A8217D">
            <w:pPr>
              <w:jc w:val="center"/>
            </w:pPr>
          </w:p>
        </w:tc>
        <w:tc>
          <w:tcPr>
            <w:tcW w:w="3261" w:type="dxa"/>
          </w:tcPr>
          <w:p w14:paraId="452E5B03" w14:textId="03CA78F7" w:rsidR="00CC771A" w:rsidRPr="00C20424" w:rsidRDefault="003E3164" w:rsidP="00C20424">
            <w:pPr>
              <w:ind w:left="360"/>
              <w:rPr>
                <w:sz w:val="21"/>
                <w:szCs w:val="21"/>
              </w:rPr>
            </w:pPr>
            <w:r w:rsidRPr="00C20424">
              <w:rPr>
                <w:sz w:val="21"/>
                <w:szCs w:val="21"/>
              </w:rPr>
              <w:t xml:space="preserve">Convey an accurate understanding of </w:t>
            </w:r>
            <w:r w:rsidR="005F37FE" w:rsidRPr="00C20424">
              <w:rPr>
                <w:sz w:val="21"/>
                <w:szCs w:val="21"/>
              </w:rPr>
              <w:t>representation in set products</w:t>
            </w:r>
          </w:p>
        </w:tc>
        <w:tc>
          <w:tcPr>
            <w:tcW w:w="567" w:type="dxa"/>
          </w:tcPr>
          <w:p w14:paraId="1E664C0C" w14:textId="77777777" w:rsidR="003E3164" w:rsidRDefault="003E3164" w:rsidP="00A8217D">
            <w:pPr>
              <w:jc w:val="center"/>
            </w:pPr>
          </w:p>
        </w:tc>
        <w:tc>
          <w:tcPr>
            <w:tcW w:w="567" w:type="dxa"/>
          </w:tcPr>
          <w:p w14:paraId="5580268D" w14:textId="77777777" w:rsidR="003E3164" w:rsidRDefault="003E3164" w:rsidP="00A8217D">
            <w:pPr>
              <w:jc w:val="center"/>
            </w:pPr>
          </w:p>
        </w:tc>
        <w:tc>
          <w:tcPr>
            <w:tcW w:w="567" w:type="dxa"/>
          </w:tcPr>
          <w:p w14:paraId="3053BFEC" w14:textId="77777777" w:rsidR="003E3164" w:rsidRDefault="003E3164" w:rsidP="00A8217D">
            <w:pPr>
              <w:jc w:val="center"/>
            </w:pPr>
          </w:p>
        </w:tc>
      </w:tr>
      <w:tr w:rsidR="0063293F" w14:paraId="3EAC3427" w14:textId="77777777" w:rsidTr="00C20424">
        <w:tc>
          <w:tcPr>
            <w:tcW w:w="1696" w:type="dxa"/>
            <w:vMerge/>
          </w:tcPr>
          <w:p w14:paraId="686FC3C6" w14:textId="77777777" w:rsidR="003E3164" w:rsidRDefault="003E3164" w:rsidP="00A8217D">
            <w:pPr>
              <w:jc w:val="center"/>
            </w:pPr>
          </w:p>
        </w:tc>
        <w:tc>
          <w:tcPr>
            <w:tcW w:w="3261" w:type="dxa"/>
          </w:tcPr>
          <w:p w14:paraId="4BFA41BE" w14:textId="098F435F" w:rsidR="00CC771A" w:rsidRPr="00C20424" w:rsidRDefault="005F37FE" w:rsidP="00C20424">
            <w:pPr>
              <w:ind w:left="360"/>
              <w:rPr>
                <w:sz w:val="21"/>
                <w:szCs w:val="21"/>
              </w:rPr>
            </w:pPr>
            <w:r w:rsidRPr="00C20424">
              <w:rPr>
                <w:sz w:val="21"/>
                <w:szCs w:val="21"/>
              </w:rPr>
              <w:t xml:space="preserve">Demonstrate an ability to respond appropriately to </w:t>
            </w:r>
            <w:r w:rsidR="00C20424" w:rsidRPr="00C20424">
              <w:rPr>
                <w:sz w:val="21"/>
                <w:szCs w:val="21"/>
              </w:rPr>
              <w:t xml:space="preserve">all question types. </w:t>
            </w:r>
          </w:p>
        </w:tc>
        <w:tc>
          <w:tcPr>
            <w:tcW w:w="567" w:type="dxa"/>
          </w:tcPr>
          <w:p w14:paraId="5AB8F63B" w14:textId="77777777" w:rsidR="003E3164" w:rsidRDefault="003E3164" w:rsidP="00A8217D">
            <w:pPr>
              <w:jc w:val="center"/>
            </w:pPr>
          </w:p>
        </w:tc>
        <w:tc>
          <w:tcPr>
            <w:tcW w:w="567" w:type="dxa"/>
          </w:tcPr>
          <w:p w14:paraId="04CB17F8" w14:textId="77777777" w:rsidR="003E3164" w:rsidRDefault="003E3164" w:rsidP="00A8217D">
            <w:pPr>
              <w:jc w:val="center"/>
            </w:pPr>
          </w:p>
        </w:tc>
        <w:tc>
          <w:tcPr>
            <w:tcW w:w="567" w:type="dxa"/>
          </w:tcPr>
          <w:p w14:paraId="7E633319" w14:textId="77777777" w:rsidR="003E3164" w:rsidRDefault="003E3164" w:rsidP="00A8217D">
            <w:pPr>
              <w:jc w:val="center"/>
            </w:pPr>
          </w:p>
        </w:tc>
      </w:tr>
      <w:tr w:rsidR="0063293F" w14:paraId="6276D2E7" w14:textId="77777777" w:rsidTr="00C20424">
        <w:trPr>
          <w:trHeight w:val="665"/>
        </w:trPr>
        <w:tc>
          <w:tcPr>
            <w:tcW w:w="1696" w:type="dxa"/>
            <w:vMerge/>
          </w:tcPr>
          <w:p w14:paraId="6F598F90" w14:textId="77777777" w:rsidR="003E3164" w:rsidRDefault="003E3164" w:rsidP="00A8217D">
            <w:pPr>
              <w:jc w:val="center"/>
            </w:pPr>
          </w:p>
        </w:tc>
        <w:tc>
          <w:tcPr>
            <w:tcW w:w="3261" w:type="dxa"/>
          </w:tcPr>
          <w:p w14:paraId="59E56785" w14:textId="24249588" w:rsidR="003E3164" w:rsidRPr="00C20424" w:rsidRDefault="003E3164" w:rsidP="00A8217D">
            <w:pPr>
              <w:ind w:left="360"/>
              <w:rPr>
                <w:sz w:val="21"/>
                <w:szCs w:val="21"/>
              </w:rPr>
            </w:pPr>
            <w:r w:rsidRPr="00C20424">
              <w:rPr>
                <w:sz w:val="21"/>
                <w:szCs w:val="21"/>
              </w:rPr>
              <w:t>Explore ideas, perspectives and contextual factors</w:t>
            </w:r>
          </w:p>
        </w:tc>
        <w:tc>
          <w:tcPr>
            <w:tcW w:w="567" w:type="dxa"/>
          </w:tcPr>
          <w:p w14:paraId="50C13BD9" w14:textId="58031BCB" w:rsidR="003E3164" w:rsidRDefault="003E3164" w:rsidP="00A8217D">
            <w:pPr>
              <w:jc w:val="center"/>
            </w:pPr>
          </w:p>
        </w:tc>
        <w:tc>
          <w:tcPr>
            <w:tcW w:w="567" w:type="dxa"/>
          </w:tcPr>
          <w:p w14:paraId="2021C834" w14:textId="55EF63AB" w:rsidR="003E3164" w:rsidRDefault="003E3164" w:rsidP="00A8217D">
            <w:pPr>
              <w:jc w:val="center"/>
            </w:pPr>
          </w:p>
        </w:tc>
        <w:tc>
          <w:tcPr>
            <w:tcW w:w="567" w:type="dxa"/>
          </w:tcPr>
          <w:p w14:paraId="4B0A3A99" w14:textId="77777777" w:rsidR="003E3164" w:rsidRDefault="003E3164" w:rsidP="00A8217D">
            <w:pPr>
              <w:jc w:val="center"/>
            </w:pPr>
          </w:p>
        </w:tc>
      </w:tr>
    </w:tbl>
    <w:tbl>
      <w:tblPr>
        <w:tblStyle w:val="TableGrid"/>
        <w:tblpPr w:leftFromText="180" w:rightFromText="180" w:vertAnchor="text" w:horzAnchor="page" w:tblpX="7431" w:tblpY="181"/>
        <w:tblOverlap w:val="never"/>
        <w:tblW w:w="0" w:type="auto"/>
        <w:tblLook w:val="04A0" w:firstRow="1" w:lastRow="0" w:firstColumn="1" w:lastColumn="0" w:noHBand="0" w:noVBand="1"/>
      </w:tblPr>
      <w:tblGrid>
        <w:gridCol w:w="966"/>
        <w:gridCol w:w="4111"/>
        <w:gridCol w:w="1843"/>
        <w:gridCol w:w="2213"/>
      </w:tblGrid>
      <w:tr w:rsidR="00C20424" w:rsidRPr="00950A63" w14:paraId="48462A7B" w14:textId="77777777" w:rsidTr="00C20424">
        <w:trPr>
          <w:trHeight w:val="357"/>
        </w:trPr>
        <w:tc>
          <w:tcPr>
            <w:tcW w:w="966" w:type="dxa"/>
          </w:tcPr>
          <w:p w14:paraId="63369AC1" w14:textId="246B00B2" w:rsidR="00C20424" w:rsidRPr="0059565E" w:rsidRDefault="00C20424" w:rsidP="00C20424">
            <w:pPr>
              <w:jc w:val="center"/>
              <w:rPr>
                <w:b/>
              </w:rPr>
            </w:pPr>
            <w:r w:rsidRPr="0059565E">
              <w:rPr>
                <w:b/>
              </w:rPr>
              <w:t>Lesson</w:t>
            </w:r>
          </w:p>
        </w:tc>
        <w:tc>
          <w:tcPr>
            <w:tcW w:w="4111" w:type="dxa"/>
          </w:tcPr>
          <w:p w14:paraId="40DBC07F" w14:textId="77777777" w:rsidR="00C20424" w:rsidRPr="0059565E" w:rsidRDefault="00C20424" w:rsidP="00C20424">
            <w:pPr>
              <w:rPr>
                <w:b/>
              </w:rPr>
            </w:pPr>
            <w:r w:rsidRPr="0059565E">
              <w:rPr>
                <w:b/>
              </w:rPr>
              <w:t>Learning Focus</w:t>
            </w:r>
          </w:p>
        </w:tc>
        <w:tc>
          <w:tcPr>
            <w:tcW w:w="1843" w:type="dxa"/>
          </w:tcPr>
          <w:p w14:paraId="49748E92" w14:textId="38A93ED0" w:rsidR="00C20424" w:rsidRPr="0059565E" w:rsidRDefault="00C20424" w:rsidP="00C20424">
            <w:pPr>
              <w:rPr>
                <w:b/>
              </w:rPr>
            </w:pPr>
            <w:r w:rsidRPr="0059565E">
              <w:rPr>
                <w:b/>
              </w:rPr>
              <w:t>Assessment</w:t>
            </w:r>
          </w:p>
        </w:tc>
        <w:tc>
          <w:tcPr>
            <w:tcW w:w="2213" w:type="dxa"/>
          </w:tcPr>
          <w:p w14:paraId="178E46FE" w14:textId="00A24CAC" w:rsidR="00C20424" w:rsidRPr="0059565E" w:rsidRDefault="00C20424" w:rsidP="00C20424">
            <w:pPr>
              <w:rPr>
                <w:b/>
                <w:noProof/>
                <w:lang w:eastAsia="en-GB"/>
              </w:rPr>
            </w:pPr>
            <w:r w:rsidRPr="0059565E">
              <w:rPr>
                <w:b/>
                <w:noProof/>
                <w:lang w:eastAsia="en-GB"/>
              </w:rPr>
              <w:t>Key Words</w:t>
            </w:r>
          </w:p>
        </w:tc>
      </w:tr>
      <w:tr w:rsidR="00C20424" w:rsidRPr="00950A63" w14:paraId="27F17689" w14:textId="77777777" w:rsidTr="00C20424">
        <w:trPr>
          <w:trHeight w:val="357"/>
        </w:trPr>
        <w:tc>
          <w:tcPr>
            <w:tcW w:w="966" w:type="dxa"/>
          </w:tcPr>
          <w:p w14:paraId="46D890F7" w14:textId="77777777" w:rsidR="00C20424" w:rsidRPr="00736917" w:rsidRDefault="00C20424" w:rsidP="00C5521D">
            <w:pPr>
              <w:jc w:val="center"/>
              <w:rPr>
                <w:b/>
                <w:sz w:val="24"/>
                <w:szCs w:val="24"/>
              </w:rPr>
            </w:pPr>
            <w:r w:rsidRPr="0073691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7D3E3D3A" w14:textId="601475B8" w:rsidR="00C20424" w:rsidRPr="00736917" w:rsidRDefault="00C20424" w:rsidP="00C2042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736917">
              <w:rPr>
                <w:rFonts w:eastAsia="Times New Roman" w:cs="Arial"/>
                <w:sz w:val="24"/>
                <w:szCs w:val="24"/>
                <w:lang w:eastAsia="en-GB"/>
              </w:rPr>
              <w:t xml:space="preserve">Introduction to </w:t>
            </w:r>
            <w:r w:rsidR="0044470C" w:rsidRPr="00736917">
              <w:rPr>
                <w:rFonts w:eastAsia="Times New Roman" w:cs="Arial"/>
                <w:sz w:val="24"/>
                <w:szCs w:val="24"/>
                <w:lang w:eastAsia="en-GB"/>
              </w:rPr>
              <w:t xml:space="preserve">the </w:t>
            </w:r>
            <w:r w:rsidR="00C5521D">
              <w:rPr>
                <w:rFonts w:eastAsia="Times New Roman" w:cs="Arial"/>
                <w:sz w:val="24"/>
                <w:szCs w:val="24"/>
                <w:lang w:eastAsia="en-GB"/>
              </w:rPr>
              <w:t xml:space="preserve">film industry. How do film posters attract an audience and promote a film? </w:t>
            </w:r>
            <w:r w:rsidR="0044470C" w:rsidRPr="00736917">
              <w:rPr>
                <w:rFonts w:eastAsia="Times New Roman" w:cs="Arial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843" w:type="dxa"/>
          </w:tcPr>
          <w:p w14:paraId="57BFD0AE" w14:textId="2CDAA6B5" w:rsidR="00C20424" w:rsidRPr="00736917" w:rsidRDefault="00C5521D" w:rsidP="00C204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Self-assessment</w:t>
            </w:r>
          </w:p>
        </w:tc>
        <w:tc>
          <w:tcPr>
            <w:tcW w:w="2213" w:type="dxa"/>
            <w:vMerge w:val="restart"/>
          </w:tcPr>
          <w:p w14:paraId="00F1E897" w14:textId="2CC6F14B" w:rsidR="00C5521D" w:rsidRDefault="00C5521D" w:rsidP="00C2042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franchise</w:t>
            </w:r>
          </w:p>
          <w:p w14:paraId="688712A1" w14:textId="77777777" w:rsidR="00C5521D" w:rsidRDefault="00C5521D" w:rsidP="00C2042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</w:p>
          <w:p w14:paraId="70D3F2CE" w14:textId="681E18C6" w:rsidR="00C5521D" w:rsidRDefault="00C5521D" w:rsidP="00C2042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intertextuality</w:t>
            </w:r>
          </w:p>
          <w:p w14:paraId="30BE50DD" w14:textId="77777777" w:rsidR="00C5521D" w:rsidRDefault="00C5521D" w:rsidP="00C2042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</w:p>
          <w:p w14:paraId="794624E2" w14:textId="20E29D6E" w:rsidR="00C5521D" w:rsidRDefault="00C5521D" w:rsidP="00C2042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Propps</w:t>
            </w:r>
            <w:proofErr w:type="spellEnd"/>
            <w:r>
              <w:rPr>
                <w:rFonts w:ascii="Calibri" w:hAnsi="Calibri" w:cs="Calibri"/>
                <w:color w:val="000000"/>
              </w:rPr>
              <w:t>’ theory</w:t>
            </w:r>
          </w:p>
          <w:p w14:paraId="4414652B" w14:textId="77777777" w:rsidR="00C5521D" w:rsidRDefault="00C5521D" w:rsidP="00C2042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</w:p>
          <w:p w14:paraId="4D65E453" w14:textId="4A8764F4" w:rsidR="00C5521D" w:rsidRDefault="00C5521D" w:rsidP="00C2042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certification</w:t>
            </w:r>
          </w:p>
          <w:p w14:paraId="2B27B46E" w14:textId="77777777" w:rsidR="00C5521D" w:rsidRDefault="00C5521D" w:rsidP="00C2042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</w:p>
          <w:p w14:paraId="19BB493B" w14:textId="5D79F7E3" w:rsidR="00C5521D" w:rsidRDefault="00C5521D" w:rsidP="00C2042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Todrov’s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narrative theory</w:t>
            </w:r>
          </w:p>
          <w:p w14:paraId="6E8206AA" w14:textId="77777777" w:rsidR="00C5521D" w:rsidRDefault="00C5521D" w:rsidP="00C2042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</w:p>
          <w:p w14:paraId="6BD32A65" w14:textId="29982848" w:rsidR="00E6019C" w:rsidRPr="00736917" w:rsidRDefault="00736917" w:rsidP="00C2042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736917">
              <w:rPr>
                <w:rFonts w:ascii="Calibri" w:hAnsi="Calibri" w:cs="Calibri"/>
                <w:color w:val="000000"/>
              </w:rPr>
              <w:t>t</w:t>
            </w:r>
            <w:r w:rsidR="00E6019C" w:rsidRPr="00736917">
              <w:rPr>
                <w:rFonts w:ascii="Calibri" w:hAnsi="Calibri" w:cs="Calibri"/>
                <w:color w:val="000000"/>
              </w:rPr>
              <w:t xml:space="preserve">arget </w:t>
            </w:r>
            <w:r w:rsidRPr="00736917">
              <w:rPr>
                <w:rFonts w:ascii="Calibri" w:hAnsi="Calibri" w:cs="Calibri"/>
                <w:color w:val="000000"/>
              </w:rPr>
              <w:t>a</w:t>
            </w:r>
            <w:r w:rsidR="00E6019C" w:rsidRPr="00736917">
              <w:rPr>
                <w:rFonts w:ascii="Calibri" w:hAnsi="Calibri" w:cs="Calibri"/>
                <w:color w:val="000000"/>
              </w:rPr>
              <w:t>udience</w:t>
            </w:r>
          </w:p>
          <w:p w14:paraId="097B9B92" w14:textId="77777777" w:rsidR="00736917" w:rsidRPr="00736917" w:rsidRDefault="00736917" w:rsidP="00C2042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</w:p>
          <w:p w14:paraId="32EA48F8" w14:textId="26AC4713" w:rsidR="00E6019C" w:rsidRPr="00736917" w:rsidRDefault="00736917" w:rsidP="00C2042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736917">
              <w:rPr>
                <w:rFonts w:ascii="Calibri" w:hAnsi="Calibri" w:cs="Calibri"/>
                <w:color w:val="000000"/>
              </w:rPr>
              <w:t>r</w:t>
            </w:r>
            <w:r w:rsidR="00E6019C" w:rsidRPr="00736917">
              <w:rPr>
                <w:rFonts w:ascii="Calibri" w:hAnsi="Calibri" w:cs="Calibri"/>
                <w:color w:val="000000"/>
              </w:rPr>
              <w:t>epresentation</w:t>
            </w:r>
          </w:p>
          <w:p w14:paraId="1F039159" w14:textId="77777777" w:rsidR="00736917" w:rsidRPr="00736917" w:rsidRDefault="00736917" w:rsidP="00C2042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</w:p>
          <w:p w14:paraId="27311546" w14:textId="28B007E7" w:rsidR="00E6019C" w:rsidRPr="00736917" w:rsidRDefault="00736917" w:rsidP="00C2042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736917">
              <w:rPr>
                <w:rFonts w:ascii="Calibri" w:hAnsi="Calibri" w:cs="Calibri"/>
                <w:color w:val="000000"/>
              </w:rPr>
              <w:t>k</w:t>
            </w:r>
            <w:r w:rsidR="00E6019C" w:rsidRPr="00736917">
              <w:rPr>
                <w:rFonts w:ascii="Calibri" w:hAnsi="Calibri" w:cs="Calibri"/>
                <w:color w:val="000000"/>
              </w:rPr>
              <w:t xml:space="preserve">ey </w:t>
            </w:r>
            <w:r w:rsidRPr="00736917">
              <w:rPr>
                <w:rFonts w:ascii="Calibri" w:hAnsi="Calibri" w:cs="Calibri"/>
                <w:color w:val="000000"/>
              </w:rPr>
              <w:t>s</w:t>
            </w:r>
            <w:r w:rsidR="00E6019C" w:rsidRPr="00736917">
              <w:rPr>
                <w:rFonts w:ascii="Calibri" w:hAnsi="Calibri" w:cs="Calibri"/>
                <w:color w:val="000000"/>
              </w:rPr>
              <w:t>ignifier</w:t>
            </w:r>
          </w:p>
          <w:p w14:paraId="7E8B7571" w14:textId="77777777" w:rsidR="00736917" w:rsidRPr="00736917" w:rsidRDefault="00736917" w:rsidP="00C2042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</w:p>
          <w:p w14:paraId="0663CA03" w14:textId="1C2A0BF4" w:rsidR="00AB781D" w:rsidRPr="00736917" w:rsidRDefault="00736917" w:rsidP="00C2042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736917">
              <w:rPr>
                <w:rFonts w:ascii="Calibri" w:hAnsi="Calibri" w:cs="Calibri"/>
                <w:color w:val="000000"/>
              </w:rPr>
              <w:t>m</w:t>
            </w:r>
            <w:r w:rsidR="00AB781D" w:rsidRPr="00736917">
              <w:rPr>
                <w:rFonts w:ascii="Calibri" w:hAnsi="Calibri" w:cs="Calibri"/>
                <w:color w:val="000000"/>
              </w:rPr>
              <w:t>arketing</w:t>
            </w:r>
          </w:p>
          <w:p w14:paraId="4897B8E8" w14:textId="77777777" w:rsidR="00736917" w:rsidRPr="00736917" w:rsidRDefault="00736917" w:rsidP="00C2042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</w:p>
          <w:p w14:paraId="22B07AD6" w14:textId="6450B0CD" w:rsidR="00AB781D" w:rsidRPr="00736917" w:rsidRDefault="00736917" w:rsidP="00C2042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736917">
              <w:rPr>
                <w:rFonts w:ascii="Calibri" w:hAnsi="Calibri" w:cs="Calibri"/>
                <w:color w:val="000000"/>
              </w:rPr>
              <w:t>p</w:t>
            </w:r>
            <w:r w:rsidR="00AB781D" w:rsidRPr="00736917">
              <w:rPr>
                <w:rFonts w:ascii="Calibri" w:hAnsi="Calibri" w:cs="Calibri"/>
                <w:color w:val="000000"/>
              </w:rPr>
              <w:t>ublicity</w:t>
            </w:r>
          </w:p>
          <w:p w14:paraId="58CEBDA7" w14:textId="77777777" w:rsidR="00736917" w:rsidRPr="00736917" w:rsidRDefault="00736917" w:rsidP="00C2042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</w:p>
          <w:p w14:paraId="07B01D71" w14:textId="35E9D4AF" w:rsidR="00AB781D" w:rsidRPr="00736917" w:rsidRDefault="00736917" w:rsidP="00C2042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736917">
              <w:rPr>
                <w:rFonts w:ascii="Calibri" w:hAnsi="Calibri" w:cs="Calibri"/>
                <w:color w:val="000000"/>
              </w:rPr>
              <w:t>m</w:t>
            </w:r>
            <w:r w:rsidR="00AB781D" w:rsidRPr="00736917">
              <w:rPr>
                <w:rFonts w:ascii="Calibri" w:hAnsi="Calibri" w:cs="Calibri"/>
                <w:color w:val="000000"/>
              </w:rPr>
              <w:t>edia platforms</w:t>
            </w:r>
          </w:p>
          <w:p w14:paraId="79C3E671" w14:textId="77777777" w:rsidR="00736917" w:rsidRPr="00736917" w:rsidRDefault="00736917" w:rsidP="00C2042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</w:p>
          <w:p w14:paraId="4C59AEA0" w14:textId="4ADE3D89" w:rsidR="00AB781D" w:rsidRPr="00736917" w:rsidRDefault="00736917" w:rsidP="00C2042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736917">
              <w:rPr>
                <w:rFonts w:ascii="Calibri" w:hAnsi="Calibri" w:cs="Calibri"/>
                <w:color w:val="000000"/>
              </w:rPr>
              <w:t>p</w:t>
            </w:r>
            <w:r w:rsidR="00AB781D" w:rsidRPr="00736917">
              <w:rPr>
                <w:rFonts w:ascii="Calibri" w:hAnsi="Calibri" w:cs="Calibri"/>
                <w:color w:val="000000"/>
              </w:rPr>
              <w:t xml:space="preserve">romotional </w:t>
            </w:r>
            <w:r w:rsidR="00C5521D">
              <w:rPr>
                <w:rFonts w:ascii="Calibri" w:hAnsi="Calibri" w:cs="Calibri"/>
                <w:color w:val="000000"/>
              </w:rPr>
              <w:t>c</w:t>
            </w:r>
            <w:r w:rsidR="00AB781D" w:rsidRPr="00736917">
              <w:rPr>
                <w:rFonts w:ascii="Calibri" w:hAnsi="Calibri" w:cs="Calibri"/>
                <w:color w:val="000000"/>
              </w:rPr>
              <w:t>ampaigns</w:t>
            </w:r>
          </w:p>
          <w:p w14:paraId="0EFF306E" w14:textId="77777777" w:rsidR="00AB781D" w:rsidRPr="00736917" w:rsidRDefault="00AB781D" w:rsidP="00C2042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</w:p>
          <w:p w14:paraId="503BF9F8" w14:textId="0A663B57" w:rsidR="00AB781D" w:rsidRPr="005B4FDE" w:rsidRDefault="00AB781D" w:rsidP="00C2042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20424" w:rsidRPr="00950A63" w14:paraId="6FA87B26" w14:textId="77777777" w:rsidTr="00C20424">
        <w:trPr>
          <w:trHeight w:val="357"/>
        </w:trPr>
        <w:tc>
          <w:tcPr>
            <w:tcW w:w="966" w:type="dxa"/>
          </w:tcPr>
          <w:p w14:paraId="755D3EA2" w14:textId="7817FF0F" w:rsidR="00C20424" w:rsidRPr="00736917" w:rsidRDefault="00C20424" w:rsidP="00C5521D">
            <w:pPr>
              <w:jc w:val="center"/>
              <w:rPr>
                <w:b/>
                <w:sz w:val="24"/>
                <w:szCs w:val="24"/>
              </w:rPr>
            </w:pPr>
            <w:r w:rsidRPr="0073691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14:paraId="1538B707" w14:textId="2C321A10" w:rsidR="00C5521D" w:rsidRPr="00736917" w:rsidRDefault="00C5521D" w:rsidP="00C2042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What is a franchise? Why is the Bond franchise popular? </w:t>
            </w:r>
          </w:p>
        </w:tc>
        <w:tc>
          <w:tcPr>
            <w:tcW w:w="1843" w:type="dxa"/>
          </w:tcPr>
          <w:p w14:paraId="3BD249DB" w14:textId="1F0C7F22" w:rsidR="00C20424" w:rsidRPr="00736917" w:rsidRDefault="00C5521D" w:rsidP="00C204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Peer assess</w:t>
            </w:r>
          </w:p>
        </w:tc>
        <w:tc>
          <w:tcPr>
            <w:tcW w:w="2213" w:type="dxa"/>
            <w:vMerge/>
          </w:tcPr>
          <w:p w14:paraId="0D6826E3" w14:textId="77777777" w:rsidR="00C20424" w:rsidRPr="00A471A8" w:rsidRDefault="00C20424" w:rsidP="00C20424">
            <w:pPr>
              <w:rPr>
                <w:sz w:val="20"/>
                <w:szCs w:val="20"/>
              </w:rPr>
            </w:pPr>
          </w:p>
        </w:tc>
      </w:tr>
      <w:tr w:rsidR="00C20424" w:rsidRPr="00950A63" w14:paraId="069DEF00" w14:textId="77777777" w:rsidTr="00C20424">
        <w:trPr>
          <w:trHeight w:val="357"/>
        </w:trPr>
        <w:tc>
          <w:tcPr>
            <w:tcW w:w="966" w:type="dxa"/>
          </w:tcPr>
          <w:p w14:paraId="2D8952D9" w14:textId="6DAEF468" w:rsidR="00C20424" w:rsidRPr="00736917" w:rsidRDefault="00C20424" w:rsidP="00C5521D">
            <w:pPr>
              <w:jc w:val="center"/>
              <w:rPr>
                <w:b/>
                <w:sz w:val="24"/>
                <w:szCs w:val="24"/>
              </w:rPr>
            </w:pPr>
            <w:r w:rsidRPr="00736917">
              <w:rPr>
                <w:b/>
                <w:sz w:val="24"/>
                <w:szCs w:val="24"/>
              </w:rPr>
              <w:t>3</w:t>
            </w:r>
            <w:r w:rsidR="00F47C3E" w:rsidRPr="00736917">
              <w:rPr>
                <w:b/>
                <w:sz w:val="24"/>
                <w:szCs w:val="24"/>
              </w:rPr>
              <w:t>&amp;4</w:t>
            </w:r>
          </w:p>
        </w:tc>
        <w:tc>
          <w:tcPr>
            <w:tcW w:w="4111" w:type="dxa"/>
          </w:tcPr>
          <w:p w14:paraId="083C13FF" w14:textId="106EB6F4" w:rsidR="00C20424" w:rsidRPr="00736917" w:rsidRDefault="00C5521D" w:rsidP="00C2042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What are the conventions of a Bond film? How does TMWTGG poster reflect these conventions? Annotate the set product. </w:t>
            </w:r>
          </w:p>
        </w:tc>
        <w:tc>
          <w:tcPr>
            <w:tcW w:w="1843" w:type="dxa"/>
          </w:tcPr>
          <w:p w14:paraId="03D7C3DB" w14:textId="1E80024E" w:rsidR="00C20424" w:rsidRPr="00736917" w:rsidRDefault="00C5521D" w:rsidP="00C204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Green Pen</w:t>
            </w:r>
          </w:p>
        </w:tc>
        <w:tc>
          <w:tcPr>
            <w:tcW w:w="2213" w:type="dxa"/>
            <w:vMerge/>
          </w:tcPr>
          <w:p w14:paraId="07814E1A" w14:textId="77777777" w:rsidR="00C20424" w:rsidRPr="00A471A8" w:rsidRDefault="00C20424" w:rsidP="00C20424">
            <w:pPr>
              <w:rPr>
                <w:b/>
                <w:sz w:val="20"/>
                <w:szCs w:val="20"/>
              </w:rPr>
            </w:pPr>
          </w:p>
        </w:tc>
      </w:tr>
      <w:tr w:rsidR="00C20424" w:rsidRPr="00950A63" w14:paraId="6E656C0C" w14:textId="77777777" w:rsidTr="00C20424">
        <w:trPr>
          <w:trHeight w:val="357"/>
        </w:trPr>
        <w:tc>
          <w:tcPr>
            <w:tcW w:w="966" w:type="dxa"/>
          </w:tcPr>
          <w:p w14:paraId="73E68546" w14:textId="5A288F48" w:rsidR="00C20424" w:rsidRPr="00736917" w:rsidRDefault="00C20424" w:rsidP="00C5521D">
            <w:pPr>
              <w:jc w:val="center"/>
              <w:rPr>
                <w:b/>
                <w:sz w:val="24"/>
                <w:szCs w:val="24"/>
              </w:rPr>
            </w:pPr>
            <w:r w:rsidRPr="00736917">
              <w:rPr>
                <w:b/>
                <w:sz w:val="24"/>
                <w:szCs w:val="24"/>
              </w:rPr>
              <w:t>5</w:t>
            </w:r>
            <w:r w:rsidR="00C56585" w:rsidRPr="00736917">
              <w:rPr>
                <w:b/>
                <w:sz w:val="24"/>
                <w:szCs w:val="24"/>
              </w:rPr>
              <w:t>&amp;6</w:t>
            </w:r>
          </w:p>
        </w:tc>
        <w:tc>
          <w:tcPr>
            <w:tcW w:w="4111" w:type="dxa"/>
          </w:tcPr>
          <w:p w14:paraId="6D93CA0F" w14:textId="0C43A55A" w:rsidR="00C20424" w:rsidRPr="00736917" w:rsidRDefault="00F47C3E" w:rsidP="00C2042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736917">
              <w:rPr>
                <w:rFonts w:eastAsia="Times New Roman" w:cs="Arial"/>
                <w:sz w:val="24"/>
                <w:szCs w:val="24"/>
                <w:lang w:eastAsia="en-GB"/>
              </w:rPr>
              <w:t xml:space="preserve">Background to </w:t>
            </w:r>
            <w:r w:rsidR="00C5521D">
              <w:rPr>
                <w:rFonts w:eastAsia="Times New Roman" w:cs="Arial"/>
                <w:sz w:val="24"/>
                <w:szCs w:val="24"/>
                <w:lang w:eastAsia="en-GB"/>
              </w:rPr>
              <w:t xml:space="preserve">the Bond Franchise and the film industry. The BBFC. </w:t>
            </w:r>
            <w:proofErr w:type="spellStart"/>
            <w:r w:rsidR="00C5521D">
              <w:rPr>
                <w:rFonts w:eastAsia="Times New Roman" w:cs="Arial"/>
                <w:sz w:val="24"/>
                <w:szCs w:val="24"/>
                <w:lang w:eastAsia="en-GB"/>
              </w:rPr>
              <w:t>Propps</w:t>
            </w:r>
            <w:proofErr w:type="spellEnd"/>
            <w:r w:rsidR="00C5521D">
              <w:rPr>
                <w:rFonts w:eastAsia="Times New Roman" w:cs="Arial"/>
                <w:sz w:val="24"/>
                <w:szCs w:val="24"/>
                <w:lang w:eastAsia="en-GB"/>
              </w:rPr>
              <w:t>’ theory.</w:t>
            </w:r>
          </w:p>
        </w:tc>
        <w:tc>
          <w:tcPr>
            <w:tcW w:w="1843" w:type="dxa"/>
          </w:tcPr>
          <w:p w14:paraId="59BB9690" w14:textId="12014A00" w:rsidR="00C20424" w:rsidRPr="00736917" w:rsidRDefault="00C5521D" w:rsidP="00C204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Self-assessment</w:t>
            </w:r>
          </w:p>
        </w:tc>
        <w:tc>
          <w:tcPr>
            <w:tcW w:w="2213" w:type="dxa"/>
            <w:vMerge/>
          </w:tcPr>
          <w:p w14:paraId="0C8BE88F" w14:textId="77777777" w:rsidR="00C20424" w:rsidRPr="00A471A8" w:rsidRDefault="00C20424" w:rsidP="00C20424">
            <w:pPr>
              <w:rPr>
                <w:sz w:val="20"/>
                <w:szCs w:val="20"/>
              </w:rPr>
            </w:pPr>
          </w:p>
        </w:tc>
      </w:tr>
      <w:tr w:rsidR="00C20424" w:rsidRPr="00950A63" w14:paraId="557B00AA" w14:textId="77777777" w:rsidTr="00C20424">
        <w:trPr>
          <w:trHeight w:val="357"/>
        </w:trPr>
        <w:tc>
          <w:tcPr>
            <w:tcW w:w="966" w:type="dxa"/>
          </w:tcPr>
          <w:p w14:paraId="43EEE7BE" w14:textId="38E9FB82" w:rsidR="00C20424" w:rsidRPr="00736917" w:rsidRDefault="00C56585" w:rsidP="00C5521D">
            <w:pPr>
              <w:jc w:val="center"/>
              <w:rPr>
                <w:b/>
                <w:sz w:val="24"/>
                <w:szCs w:val="24"/>
              </w:rPr>
            </w:pPr>
            <w:r w:rsidRPr="00736917">
              <w:rPr>
                <w:b/>
                <w:sz w:val="24"/>
                <w:szCs w:val="24"/>
              </w:rPr>
              <w:t>7</w:t>
            </w:r>
          </w:p>
          <w:p w14:paraId="3F3D46B4" w14:textId="77777777" w:rsidR="00C20424" w:rsidRPr="00736917" w:rsidRDefault="00C20424" w:rsidP="00C552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2CCE49B3" w14:textId="131FFD70" w:rsidR="00C20424" w:rsidRPr="00736917" w:rsidRDefault="00C5521D" w:rsidP="00C2042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Extended writing – The film industry. </w:t>
            </w:r>
          </w:p>
        </w:tc>
        <w:tc>
          <w:tcPr>
            <w:tcW w:w="1843" w:type="dxa"/>
          </w:tcPr>
          <w:p w14:paraId="00EE177F" w14:textId="24FF0327" w:rsidR="00C20424" w:rsidRPr="00736917" w:rsidRDefault="00C5521D" w:rsidP="00C204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Extended writing</w:t>
            </w:r>
          </w:p>
        </w:tc>
        <w:tc>
          <w:tcPr>
            <w:tcW w:w="2213" w:type="dxa"/>
            <w:vMerge/>
          </w:tcPr>
          <w:p w14:paraId="490810D8" w14:textId="77777777" w:rsidR="00C20424" w:rsidRPr="00A471A8" w:rsidRDefault="00C20424" w:rsidP="00C20424">
            <w:pPr>
              <w:rPr>
                <w:b/>
                <w:sz w:val="20"/>
                <w:szCs w:val="20"/>
              </w:rPr>
            </w:pPr>
          </w:p>
        </w:tc>
      </w:tr>
      <w:tr w:rsidR="00C20424" w:rsidRPr="00950A63" w14:paraId="2C70B924" w14:textId="77777777" w:rsidTr="00C20424">
        <w:trPr>
          <w:trHeight w:val="357"/>
        </w:trPr>
        <w:tc>
          <w:tcPr>
            <w:tcW w:w="966" w:type="dxa"/>
          </w:tcPr>
          <w:p w14:paraId="6AD56906" w14:textId="1C71163F" w:rsidR="00C20424" w:rsidRPr="00736917" w:rsidRDefault="00C5521D" w:rsidP="00C552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8&amp;9</w:t>
            </w:r>
          </w:p>
        </w:tc>
        <w:tc>
          <w:tcPr>
            <w:tcW w:w="4111" w:type="dxa"/>
          </w:tcPr>
          <w:p w14:paraId="182B0145" w14:textId="7F827214" w:rsidR="00C20424" w:rsidRPr="00736917" w:rsidRDefault="00C5521D" w:rsidP="00C2042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How does the Spectre poster reflect its historical context? Similarities and differences to TMWTGG. Annotate – set product. </w:t>
            </w:r>
          </w:p>
        </w:tc>
        <w:tc>
          <w:tcPr>
            <w:tcW w:w="1843" w:type="dxa"/>
          </w:tcPr>
          <w:p w14:paraId="44DC71BC" w14:textId="1210D612" w:rsidR="00C20424" w:rsidRPr="00736917" w:rsidRDefault="00C5521D" w:rsidP="00C204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Self-assessment</w:t>
            </w:r>
          </w:p>
        </w:tc>
        <w:tc>
          <w:tcPr>
            <w:tcW w:w="2213" w:type="dxa"/>
            <w:vMerge/>
          </w:tcPr>
          <w:p w14:paraId="5803FF94" w14:textId="77777777" w:rsidR="00C20424" w:rsidRPr="00A471A8" w:rsidRDefault="00C20424" w:rsidP="00C20424">
            <w:pPr>
              <w:rPr>
                <w:sz w:val="20"/>
                <w:szCs w:val="20"/>
              </w:rPr>
            </w:pPr>
          </w:p>
        </w:tc>
      </w:tr>
      <w:tr w:rsidR="00C20424" w:rsidRPr="00950A63" w14:paraId="5B12D83D" w14:textId="77777777" w:rsidTr="00C20424">
        <w:trPr>
          <w:trHeight w:val="502"/>
        </w:trPr>
        <w:tc>
          <w:tcPr>
            <w:tcW w:w="966" w:type="dxa"/>
            <w:shd w:val="clear" w:color="auto" w:fill="auto"/>
          </w:tcPr>
          <w:p w14:paraId="7B7B74E3" w14:textId="029352F2" w:rsidR="00C20424" w:rsidRPr="00736917" w:rsidRDefault="00C5521D" w:rsidP="00C552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111" w:type="dxa"/>
            <w:shd w:val="clear" w:color="auto" w:fill="auto"/>
          </w:tcPr>
          <w:p w14:paraId="4A402E5D" w14:textId="67AB24B8" w:rsidR="00C20424" w:rsidRPr="00736917" w:rsidRDefault="00C5521D" w:rsidP="00C2042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Feedback on extended writing</w:t>
            </w:r>
            <w:r w:rsidR="0044470C" w:rsidRPr="00736917">
              <w:rPr>
                <w:rFonts w:eastAsia="Times New Roman" w:cs="Arial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1B3F700B" w14:textId="1D2BDD39" w:rsidR="00C20424" w:rsidRPr="00736917" w:rsidRDefault="00C5521D" w:rsidP="00C204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Green Pen</w:t>
            </w:r>
          </w:p>
        </w:tc>
        <w:tc>
          <w:tcPr>
            <w:tcW w:w="2213" w:type="dxa"/>
            <w:vMerge/>
          </w:tcPr>
          <w:p w14:paraId="6BBA09B2" w14:textId="77777777" w:rsidR="00C20424" w:rsidRPr="00A471A8" w:rsidRDefault="00C20424" w:rsidP="00C20424">
            <w:pPr>
              <w:rPr>
                <w:sz w:val="20"/>
                <w:szCs w:val="20"/>
              </w:rPr>
            </w:pPr>
          </w:p>
        </w:tc>
      </w:tr>
      <w:tr w:rsidR="00C20424" w:rsidRPr="00950A63" w14:paraId="286C5CE5" w14:textId="77777777" w:rsidTr="00C5521D">
        <w:trPr>
          <w:trHeight w:val="357"/>
        </w:trPr>
        <w:tc>
          <w:tcPr>
            <w:tcW w:w="966" w:type="dxa"/>
            <w:shd w:val="clear" w:color="auto" w:fill="FFE599" w:themeFill="accent4" w:themeFillTint="66"/>
          </w:tcPr>
          <w:p w14:paraId="7CFE8F9F" w14:textId="38E17E33" w:rsidR="00C20424" w:rsidRPr="00736917" w:rsidRDefault="00C5521D" w:rsidP="00C552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111" w:type="dxa"/>
            <w:shd w:val="clear" w:color="auto" w:fill="FFE599" w:themeFill="accent4" w:themeFillTint="66"/>
          </w:tcPr>
          <w:p w14:paraId="4CD8C371" w14:textId="050BC273" w:rsidR="00C20424" w:rsidRPr="00736917" w:rsidRDefault="00C5521D" w:rsidP="00C2042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Assessment part 1 – long answer </w:t>
            </w:r>
          </w:p>
        </w:tc>
        <w:tc>
          <w:tcPr>
            <w:tcW w:w="1843" w:type="dxa"/>
            <w:shd w:val="clear" w:color="auto" w:fill="FFE599" w:themeFill="accent4" w:themeFillTint="66"/>
          </w:tcPr>
          <w:p w14:paraId="32CEA97B" w14:textId="1B6FF3C5" w:rsidR="00C20424" w:rsidRPr="00736917" w:rsidRDefault="00C5521D" w:rsidP="00C204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Assessment</w:t>
            </w:r>
          </w:p>
        </w:tc>
        <w:tc>
          <w:tcPr>
            <w:tcW w:w="2213" w:type="dxa"/>
            <w:vMerge/>
          </w:tcPr>
          <w:p w14:paraId="3D48AEF2" w14:textId="77777777" w:rsidR="00C20424" w:rsidRPr="00A471A8" w:rsidRDefault="00C20424" w:rsidP="00C20424">
            <w:pPr>
              <w:rPr>
                <w:sz w:val="20"/>
                <w:szCs w:val="20"/>
              </w:rPr>
            </w:pPr>
          </w:p>
        </w:tc>
      </w:tr>
      <w:tr w:rsidR="00C20424" w:rsidRPr="00950A63" w14:paraId="46111D44" w14:textId="77777777" w:rsidTr="00C5521D">
        <w:trPr>
          <w:trHeight w:val="357"/>
        </w:trPr>
        <w:tc>
          <w:tcPr>
            <w:tcW w:w="966" w:type="dxa"/>
            <w:shd w:val="clear" w:color="auto" w:fill="FFE599" w:themeFill="accent4" w:themeFillTint="66"/>
          </w:tcPr>
          <w:p w14:paraId="60349501" w14:textId="5E3FBA34" w:rsidR="00C20424" w:rsidRPr="00736917" w:rsidRDefault="00C5521D" w:rsidP="00C552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111" w:type="dxa"/>
            <w:shd w:val="clear" w:color="auto" w:fill="FFE599" w:themeFill="accent4" w:themeFillTint="66"/>
          </w:tcPr>
          <w:p w14:paraId="5C454312" w14:textId="2BC8F29F" w:rsidR="00C20424" w:rsidRPr="00736917" w:rsidRDefault="00C5521D" w:rsidP="00C2042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Assessment part 2 – short answer</w:t>
            </w:r>
          </w:p>
        </w:tc>
        <w:tc>
          <w:tcPr>
            <w:tcW w:w="1843" w:type="dxa"/>
            <w:shd w:val="clear" w:color="auto" w:fill="FFE599" w:themeFill="accent4" w:themeFillTint="66"/>
          </w:tcPr>
          <w:p w14:paraId="682ADF1B" w14:textId="5E627E7F" w:rsidR="00C20424" w:rsidRPr="00736917" w:rsidRDefault="00C5521D" w:rsidP="00C204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Assessment</w:t>
            </w:r>
          </w:p>
        </w:tc>
        <w:tc>
          <w:tcPr>
            <w:tcW w:w="2213" w:type="dxa"/>
            <w:vMerge/>
          </w:tcPr>
          <w:p w14:paraId="4FBDF948" w14:textId="77777777" w:rsidR="00C20424" w:rsidRPr="00A471A8" w:rsidRDefault="00C20424" w:rsidP="00C20424">
            <w:pPr>
              <w:rPr>
                <w:sz w:val="20"/>
                <w:szCs w:val="20"/>
              </w:rPr>
            </w:pPr>
          </w:p>
        </w:tc>
      </w:tr>
      <w:tr w:rsidR="00C20424" w:rsidRPr="00950A63" w14:paraId="24A242BF" w14:textId="77777777" w:rsidTr="00C5521D">
        <w:trPr>
          <w:trHeight w:val="357"/>
        </w:trPr>
        <w:tc>
          <w:tcPr>
            <w:tcW w:w="966" w:type="dxa"/>
            <w:shd w:val="clear" w:color="auto" w:fill="auto"/>
          </w:tcPr>
          <w:p w14:paraId="199C98F1" w14:textId="7C9BD50B" w:rsidR="00C20424" w:rsidRPr="00736917" w:rsidRDefault="0044470C" w:rsidP="00C5521D">
            <w:pPr>
              <w:jc w:val="center"/>
              <w:rPr>
                <w:b/>
                <w:sz w:val="24"/>
                <w:szCs w:val="24"/>
              </w:rPr>
            </w:pPr>
            <w:r w:rsidRPr="00736917">
              <w:rPr>
                <w:b/>
                <w:sz w:val="24"/>
                <w:szCs w:val="24"/>
              </w:rPr>
              <w:t>1</w:t>
            </w:r>
            <w:r w:rsidR="00C5521D">
              <w:rPr>
                <w:b/>
                <w:sz w:val="24"/>
                <w:szCs w:val="24"/>
              </w:rPr>
              <w:t>3&amp;14</w:t>
            </w:r>
          </w:p>
        </w:tc>
        <w:tc>
          <w:tcPr>
            <w:tcW w:w="4111" w:type="dxa"/>
            <w:shd w:val="clear" w:color="auto" w:fill="auto"/>
          </w:tcPr>
          <w:p w14:paraId="27A403DC" w14:textId="594B0057" w:rsidR="00C20424" w:rsidRPr="00736917" w:rsidRDefault="00C5521D" w:rsidP="00C2042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Spectre – background to the film and industry information. </w:t>
            </w:r>
            <w:proofErr w:type="spellStart"/>
            <w:r>
              <w:rPr>
                <w:rFonts w:eastAsia="Times New Roman" w:cs="Arial"/>
                <w:sz w:val="24"/>
                <w:szCs w:val="24"/>
                <w:lang w:eastAsia="en-GB"/>
              </w:rPr>
              <w:t>Todrov’s</w:t>
            </w:r>
            <w:proofErr w:type="spellEnd"/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 narrative theory. Watch the film.</w:t>
            </w:r>
          </w:p>
        </w:tc>
        <w:tc>
          <w:tcPr>
            <w:tcW w:w="1843" w:type="dxa"/>
            <w:shd w:val="clear" w:color="auto" w:fill="auto"/>
          </w:tcPr>
          <w:p w14:paraId="5A34CC23" w14:textId="1A789672" w:rsidR="00C20424" w:rsidRPr="00736917" w:rsidRDefault="00676AA7" w:rsidP="00C204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Peer assessment</w:t>
            </w:r>
          </w:p>
        </w:tc>
        <w:tc>
          <w:tcPr>
            <w:tcW w:w="2213" w:type="dxa"/>
            <w:vMerge/>
          </w:tcPr>
          <w:p w14:paraId="368843EA" w14:textId="77777777" w:rsidR="00C20424" w:rsidRPr="00A471A8" w:rsidRDefault="00C20424" w:rsidP="00C20424">
            <w:pPr>
              <w:rPr>
                <w:sz w:val="20"/>
                <w:szCs w:val="20"/>
              </w:rPr>
            </w:pPr>
          </w:p>
        </w:tc>
      </w:tr>
      <w:tr w:rsidR="00C20424" w:rsidRPr="00950A63" w14:paraId="1D80B38A" w14:textId="77777777" w:rsidTr="00C5521D">
        <w:trPr>
          <w:trHeight w:val="357"/>
        </w:trPr>
        <w:tc>
          <w:tcPr>
            <w:tcW w:w="966" w:type="dxa"/>
            <w:shd w:val="clear" w:color="auto" w:fill="C5E0B3" w:themeFill="accent6" w:themeFillTint="66"/>
          </w:tcPr>
          <w:p w14:paraId="7FE771F3" w14:textId="4E0926F2" w:rsidR="00C20424" w:rsidRPr="00736917" w:rsidRDefault="0044470C" w:rsidP="00C5521D">
            <w:pPr>
              <w:jc w:val="center"/>
              <w:rPr>
                <w:b/>
                <w:sz w:val="24"/>
                <w:szCs w:val="24"/>
              </w:rPr>
            </w:pPr>
            <w:r w:rsidRPr="00736917">
              <w:rPr>
                <w:b/>
                <w:sz w:val="24"/>
                <w:szCs w:val="24"/>
              </w:rPr>
              <w:t>1</w:t>
            </w:r>
            <w:r w:rsidR="00C5521D">
              <w:rPr>
                <w:b/>
                <w:sz w:val="24"/>
                <w:szCs w:val="24"/>
              </w:rPr>
              <w:t>5</w:t>
            </w:r>
            <w:r w:rsidR="00676AA7">
              <w:rPr>
                <w:b/>
                <w:sz w:val="24"/>
                <w:szCs w:val="24"/>
              </w:rPr>
              <w:t>&amp;16</w:t>
            </w:r>
          </w:p>
        </w:tc>
        <w:tc>
          <w:tcPr>
            <w:tcW w:w="4111" w:type="dxa"/>
            <w:shd w:val="clear" w:color="auto" w:fill="C5E0B3" w:themeFill="accent6" w:themeFillTint="66"/>
          </w:tcPr>
          <w:p w14:paraId="6D0B6BF0" w14:textId="7D5FEE20" w:rsidR="00C20424" w:rsidRPr="00736917" w:rsidRDefault="00C5521D" w:rsidP="00C2042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Assessment feedback and improvements.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14:paraId="6A38CF58" w14:textId="20165320" w:rsidR="00C20424" w:rsidRPr="00736917" w:rsidRDefault="00676AA7" w:rsidP="00C204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Green Pen</w:t>
            </w:r>
          </w:p>
        </w:tc>
        <w:tc>
          <w:tcPr>
            <w:tcW w:w="2213" w:type="dxa"/>
            <w:vMerge/>
          </w:tcPr>
          <w:p w14:paraId="2077583C" w14:textId="77777777" w:rsidR="00C20424" w:rsidRPr="00A471A8" w:rsidRDefault="00C20424" w:rsidP="00C20424">
            <w:pPr>
              <w:rPr>
                <w:sz w:val="20"/>
                <w:szCs w:val="20"/>
              </w:rPr>
            </w:pPr>
          </w:p>
        </w:tc>
      </w:tr>
      <w:tr w:rsidR="00C20424" w:rsidRPr="00950A63" w14:paraId="440CAC1F" w14:textId="77777777" w:rsidTr="00676AA7">
        <w:trPr>
          <w:trHeight w:val="357"/>
        </w:trPr>
        <w:tc>
          <w:tcPr>
            <w:tcW w:w="966" w:type="dxa"/>
            <w:shd w:val="clear" w:color="auto" w:fill="FFFFFF" w:themeFill="background1"/>
          </w:tcPr>
          <w:p w14:paraId="3503A564" w14:textId="3074E9BF" w:rsidR="00C20424" w:rsidRPr="00736917" w:rsidRDefault="0044470C" w:rsidP="00C5521D">
            <w:pPr>
              <w:jc w:val="center"/>
              <w:rPr>
                <w:b/>
                <w:sz w:val="24"/>
                <w:szCs w:val="24"/>
              </w:rPr>
            </w:pPr>
            <w:r w:rsidRPr="00736917">
              <w:rPr>
                <w:b/>
                <w:sz w:val="24"/>
                <w:szCs w:val="24"/>
              </w:rPr>
              <w:t>1</w:t>
            </w:r>
            <w:r w:rsidR="00676AA7">
              <w:rPr>
                <w:b/>
                <w:sz w:val="24"/>
                <w:szCs w:val="24"/>
              </w:rPr>
              <w:t>7&amp;</w:t>
            </w:r>
            <w:r w:rsidR="00C5521D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4111" w:type="dxa"/>
            <w:shd w:val="clear" w:color="auto" w:fill="FFFFFF" w:themeFill="background1"/>
          </w:tcPr>
          <w:p w14:paraId="67ECB721" w14:textId="642C91BB" w:rsidR="00C20424" w:rsidRPr="00736917" w:rsidRDefault="00676AA7" w:rsidP="00C204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Why was Spectre given a 12A? Background and info. Extended writing on narrative theory and certification.</w:t>
            </w:r>
          </w:p>
        </w:tc>
        <w:tc>
          <w:tcPr>
            <w:tcW w:w="1843" w:type="dxa"/>
            <w:shd w:val="clear" w:color="auto" w:fill="FFFFFF" w:themeFill="background1"/>
          </w:tcPr>
          <w:p w14:paraId="7F3A69F7" w14:textId="67B0DB7B" w:rsidR="00C20424" w:rsidRPr="00736917" w:rsidRDefault="00676AA7" w:rsidP="00C204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Extended write</w:t>
            </w:r>
          </w:p>
        </w:tc>
        <w:tc>
          <w:tcPr>
            <w:tcW w:w="2213" w:type="dxa"/>
            <w:vMerge/>
          </w:tcPr>
          <w:p w14:paraId="7F002808" w14:textId="77777777" w:rsidR="00C20424" w:rsidRPr="00A471A8" w:rsidRDefault="00C20424" w:rsidP="00C20424">
            <w:pPr>
              <w:rPr>
                <w:sz w:val="20"/>
                <w:szCs w:val="20"/>
              </w:rPr>
            </w:pPr>
          </w:p>
        </w:tc>
      </w:tr>
    </w:tbl>
    <w:p w14:paraId="567D4998" w14:textId="1E080FAB" w:rsidR="00C20424" w:rsidRDefault="0044470C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3C4657" wp14:editId="7FA1EB0E">
                <wp:simplePos x="0" y="0"/>
                <wp:positionH relativeFrom="margin">
                  <wp:posOffset>-719191</wp:posOffset>
                </wp:positionH>
                <wp:positionV relativeFrom="paragraph">
                  <wp:posOffset>-417095</wp:posOffset>
                </wp:positionV>
                <wp:extent cx="9400854" cy="421240"/>
                <wp:effectExtent l="0" t="0" r="10160" b="1079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00854" cy="42124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4E8AF5" w14:textId="09DCD0FA" w:rsidR="0044470C" w:rsidRPr="00751F94" w:rsidRDefault="00950A63" w:rsidP="0044470C">
                            <w:pPr>
                              <w:ind w:left="720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3E3164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Communications Faculty- </w:t>
                            </w:r>
                            <w:r w:rsidR="005F37FE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Media Studies – Curriculum Intent – </w:t>
                            </w:r>
                            <w:r w:rsidR="0044470C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Year 10 Autumn </w:t>
                            </w:r>
                            <w:r w:rsidR="00C5521D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2</w:t>
                            </w:r>
                            <w:r w:rsidR="0044470C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- </w:t>
                            </w:r>
                            <w:r w:rsidR="00C5521D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Film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3C46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6.65pt;margin-top:-32.85pt;width:740.2pt;height:33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bVlhJwIAAEYEAAAOAAAAZHJzL2Uyb0RvYy54bWysU9uO0zAQfUfiHyy/01yUsm3UdLW0LEJa&#13;&#10;FqRdPsBxnMbC8RjbbVK+nrHTlrKIF4QfLI9nfDxzzszqduwVOQjrJOiKZrOUEqE5NFLvKvr1+f7N&#13;&#10;ghLnmW6YAi0qehSO3q5fv1oNphQ5dKAaYQmCaFcOpqKd96ZMEsc70TM3AyM0OluwPfNo2l3SWDYg&#13;&#10;eq+SPE3fJgPYxljgwjm83U5Ouo74bSu4/9y2TniiKoq5+bjbuNdhT9YrVu4sM53kpzTYP2TRM6nx&#13;&#10;0wvUlnlG9lb+AdVLbsFB62cc+gTaVnIRa8BqsvRFNU8dMyLWguQ4c6HJ/T9Y/nj4YolsKppnN5Ro&#13;&#10;1qNIz2L05B2MJA/8DMaVGPZkMNCPeI06x1qdeQD+zRENm47pnbizFoZOsAbzy8LL5OrphOMCSD18&#13;&#10;gga/YXsPEWhsbR/IQzoIoqNOx4s2IRWOl8siTRfzghKOviLP8iKKl7Dy/NpY5z8I6Ek4VNSi9hGd&#13;&#10;HR6cD9mw8hwSPnOgZHMvlYqG3dUbZcmBYZ8s8206P6P/FqY0GdA/z+cTAX+FSOOKHLz4qZceG17J&#13;&#10;vqKLSxArA23vdRPb0TOppjOmrPSJx0DdRKIf6/GkSw3NERm1MDU2DiIeOrA/KBmwqSvqvu+ZFZSo&#13;&#10;jxpVWWYF0kZ8NIr5TY6GvfbU1x6mOUJV1FMyHTc+Tk4gTMMdqtfKSGyQecrklCs2a+T7NFhhGq7t&#13;&#10;GPVr/Nc/AQAA//8DAFBLAwQUAAYACAAAACEAeZB23uEAAAAPAQAADwAAAGRycy9kb3ducmV2Lnht&#13;&#10;bExPy07DMBC8I/EP1iJxa50QmqI0TlVAoN4qAh/g2m6SEq8j203C37M9wWW1q5mdR7mdbc9G40Pn&#13;&#10;UEC6TIAZVE532Aj4+nxbPAELUaKWvUMj4McE2Fa3N6UstJvww4x1bBiJYCikgDbGoeA8qNZYGZZu&#13;&#10;MEjYyXkrI52+4drLicRtzx+SJOdWdkgOrRzMS2vUd32xAvxqJx/3z83eJ+9qUvGMh7FGIe7v5tcN&#13;&#10;jd0GWDRz/PuAawfKDxUFO7oL6sB6AYs0zTLi0pav1sCulCxfp8COAnLgVcn/96h+AQAA//8DAFBL&#13;&#10;AQItABQABgAIAAAAIQC2gziS/gAAAOEBAAATAAAAAAAAAAAAAAAAAAAAAABbQ29udGVudF9UeXBl&#13;&#10;c10ueG1sUEsBAi0AFAAGAAgAAAAhADj9If/WAAAAlAEAAAsAAAAAAAAAAAAAAAAALwEAAF9yZWxz&#13;&#10;Ly5yZWxzUEsBAi0AFAAGAAgAAAAhAPVtWWEnAgAARgQAAA4AAAAAAAAAAAAAAAAALgIAAGRycy9l&#13;&#10;Mm9Eb2MueG1sUEsBAi0AFAAGAAgAAAAhAHmQdt7hAAAADwEAAA8AAAAAAAAAAAAAAAAAgQQAAGRy&#13;&#10;cy9kb3ducmV2LnhtbFBLBQYAAAAABAAEAPMAAACPBQAAAAA=&#13;&#10;" fillcolor="#92d050">
                <v:textbox>
                  <w:txbxContent>
                    <w:p w14:paraId="7E4E8AF5" w14:textId="09DCD0FA" w:rsidR="0044470C" w:rsidRPr="00751F94" w:rsidRDefault="00950A63" w:rsidP="0044470C">
                      <w:pPr>
                        <w:ind w:left="720"/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3E3164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Communications Faculty- </w:t>
                      </w:r>
                      <w:r w:rsidR="005F37FE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Media Studies – Curriculum Intent – </w:t>
                      </w:r>
                      <w:r w:rsidR="0044470C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Year 10 Autumn </w:t>
                      </w:r>
                      <w:r w:rsidR="00C5521D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2</w:t>
                      </w:r>
                      <w:r w:rsidR="0044470C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- </w:t>
                      </w:r>
                      <w:r w:rsidR="00C5521D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Film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0424" w:rsidRPr="0059565E">
        <w:rPr>
          <w:b/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1390E123" wp14:editId="5924B520">
            <wp:simplePos x="0" y="0"/>
            <wp:positionH relativeFrom="margin">
              <wp:posOffset>8757285</wp:posOffset>
            </wp:positionH>
            <wp:positionV relativeFrom="paragraph">
              <wp:posOffset>-436245</wp:posOffset>
            </wp:positionV>
            <wp:extent cx="610870" cy="610870"/>
            <wp:effectExtent l="0" t="0" r="0" b="0"/>
            <wp:wrapNone/>
            <wp:docPr id="1" name="Picture 1" descr="Image result for ht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tc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61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0424">
        <w:tab/>
      </w:r>
      <w:r w:rsidR="00C20424">
        <w:tab/>
      </w:r>
      <w:r w:rsidR="00C20424">
        <w:tab/>
      </w:r>
      <w:r w:rsidR="00C20424">
        <w:tab/>
      </w:r>
      <w:r w:rsidR="00C20424">
        <w:tab/>
      </w:r>
    </w:p>
    <w:p w14:paraId="0CF077BC" w14:textId="5C3F4972" w:rsidR="00C20424" w:rsidRDefault="00C20424"/>
    <w:p w14:paraId="72EE4790" w14:textId="393B9E35" w:rsidR="00147B92" w:rsidRPr="00950A63" w:rsidRDefault="00E57127">
      <w:pPr>
        <w:rPr>
          <w:sz w:val="18"/>
        </w:rPr>
      </w:pPr>
    </w:p>
    <w:sectPr w:rsidR="00147B92" w:rsidRPr="00950A63" w:rsidSect="00A471A8">
      <w:pgSz w:w="16838" w:h="11906" w:orient="landscape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MT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0642EA"/>
    <w:multiLevelType w:val="hybridMultilevel"/>
    <w:tmpl w:val="B99656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5E76A3"/>
    <w:multiLevelType w:val="hybridMultilevel"/>
    <w:tmpl w:val="2B525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8476DB"/>
    <w:multiLevelType w:val="hybridMultilevel"/>
    <w:tmpl w:val="D6E6D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DC190D"/>
    <w:multiLevelType w:val="hybridMultilevel"/>
    <w:tmpl w:val="8A14C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CE2CA1"/>
    <w:multiLevelType w:val="hybridMultilevel"/>
    <w:tmpl w:val="D5BC4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4D4"/>
    <w:rsid w:val="0009630A"/>
    <w:rsid w:val="000E4A8A"/>
    <w:rsid w:val="00116FDD"/>
    <w:rsid w:val="00124EDD"/>
    <w:rsid w:val="00140780"/>
    <w:rsid w:val="001D28E5"/>
    <w:rsid w:val="002129CA"/>
    <w:rsid w:val="00263419"/>
    <w:rsid w:val="00276F97"/>
    <w:rsid w:val="00287B34"/>
    <w:rsid w:val="002A1513"/>
    <w:rsid w:val="002A26A4"/>
    <w:rsid w:val="00342CB9"/>
    <w:rsid w:val="003E3164"/>
    <w:rsid w:val="0044470C"/>
    <w:rsid w:val="00475929"/>
    <w:rsid w:val="004D74D4"/>
    <w:rsid w:val="0059565E"/>
    <w:rsid w:val="005B4FDE"/>
    <w:rsid w:val="005F37FE"/>
    <w:rsid w:val="006128E7"/>
    <w:rsid w:val="0063293F"/>
    <w:rsid w:val="00654DBF"/>
    <w:rsid w:val="006658A4"/>
    <w:rsid w:val="00676AA7"/>
    <w:rsid w:val="006C3323"/>
    <w:rsid w:val="006F7050"/>
    <w:rsid w:val="00736917"/>
    <w:rsid w:val="00751F94"/>
    <w:rsid w:val="007D507E"/>
    <w:rsid w:val="00897A90"/>
    <w:rsid w:val="008C5990"/>
    <w:rsid w:val="008E3DFD"/>
    <w:rsid w:val="00950A63"/>
    <w:rsid w:val="00991ABB"/>
    <w:rsid w:val="00A471A8"/>
    <w:rsid w:val="00A529B0"/>
    <w:rsid w:val="00A8217D"/>
    <w:rsid w:val="00AB781D"/>
    <w:rsid w:val="00AB7855"/>
    <w:rsid w:val="00AE52DB"/>
    <w:rsid w:val="00B333FC"/>
    <w:rsid w:val="00BE19D3"/>
    <w:rsid w:val="00C20424"/>
    <w:rsid w:val="00C5521D"/>
    <w:rsid w:val="00C56585"/>
    <w:rsid w:val="00C64332"/>
    <w:rsid w:val="00C659AB"/>
    <w:rsid w:val="00C968A8"/>
    <w:rsid w:val="00CC771A"/>
    <w:rsid w:val="00D830EE"/>
    <w:rsid w:val="00D929BD"/>
    <w:rsid w:val="00E26141"/>
    <w:rsid w:val="00E31E88"/>
    <w:rsid w:val="00E57127"/>
    <w:rsid w:val="00E6019C"/>
    <w:rsid w:val="00F47C3E"/>
    <w:rsid w:val="00F669B7"/>
    <w:rsid w:val="00FC3616"/>
    <w:rsid w:val="00FD6D1E"/>
    <w:rsid w:val="00FF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0475F"/>
  <w15:chartTrackingRefBased/>
  <w15:docId w15:val="{98BB278D-A5B7-41C6-89F4-286B2D218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9D3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1D2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1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F9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C3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0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B849464F02AA45AE1280FD4C6FF2F1" ma:contentTypeVersion="11" ma:contentTypeDescription="Create a new document." ma:contentTypeScope="" ma:versionID="9f8a703979c209ec9e9848c38afc3ee2">
  <xsd:schema xmlns:xsd="http://www.w3.org/2001/XMLSchema" xmlns:xs="http://www.w3.org/2001/XMLSchema" xmlns:p="http://schemas.microsoft.com/office/2006/metadata/properties" xmlns:ns2="4f69b531-a8ae-49b9-8637-43cbfeadc0eb" xmlns:ns3="d0daaaef-fedf-4a93-b009-6c8e5e057af7" targetNamespace="http://schemas.microsoft.com/office/2006/metadata/properties" ma:root="true" ma:fieldsID="44193fc2f888816b04072d1fba2ed5ec" ns2:_="" ns3:_="">
    <xsd:import namespace="4f69b531-a8ae-49b9-8637-43cbfeadc0eb"/>
    <xsd:import namespace="d0daaaef-fedf-4a93-b009-6c8e5e057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9b531-a8ae-49b9-8637-43cbfeadc0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aaaef-fedf-4a93-b009-6c8e5e057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870FB7-F93D-4FEB-A9DB-159EF82DF6C4}"/>
</file>

<file path=customXml/itemProps2.xml><?xml version="1.0" encoding="utf-8"?>
<ds:datastoreItem xmlns:ds="http://schemas.openxmlformats.org/officeDocument/2006/customXml" ds:itemID="{BD6EFCD8-2FC8-4451-A156-87274BBF4AE8}"/>
</file>

<file path=customXml/itemProps3.xml><?xml version="1.0" encoding="utf-8"?>
<ds:datastoreItem xmlns:ds="http://schemas.openxmlformats.org/officeDocument/2006/customXml" ds:itemID="{A520D103-0177-493B-B056-9ED118B5291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Usher, Adam</dc:creator>
  <cp:keywords/>
  <dc:description/>
  <cp:lastModifiedBy>Louise Peacock</cp:lastModifiedBy>
  <cp:revision>2</cp:revision>
  <cp:lastPrinted>2020-01-11T18:59:00Z</cp:lastPrinted>
  <dcterms:created xsi:type="dcterms:W3CDTF">2020-10-19T20:13:00Z</dcterms:created>
  <dcterms:modified xsi:type="dcterms:W3CDTF">2020-10-19T20:13:00Z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0x01010067B849464F02AA45AE1280FD4C6FF2F1</vt:lpwstr>
  </property>
</Properties>
</file>