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6C571B29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F103B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Citizenship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03B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Studies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Year: 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G.C.S.E.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Half term: </w:t>
                            </w:r>
                            <w:r w:rsidR="00F103B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6C571B29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</w:t>
                      </w:r>
                      <w:r w:rsidR="00F103B1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Citizenship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r w:rsidR="00F103B1">
                        <w:rPr>
                          <w:rFonts w:asciiTheme="minorHAnsi" w:hAnsiTheme="minorHAnsi"/>
                          <w:sz w:val="36"/>
                          <w:szCs w:val="36"/>
                        </w:rPr>
                        <w:t>Studies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Year: 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G.C.S.E.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Half term: </w:t>
                      </w:r>
                      <w:r w:rsidR="00F103B1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</w:t>
                      </w:r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5CD46D78" w:rsidR="007158BE" w:rsidRPr="00137116" w:rsidRDefault="007158BE" w:rsidP="00B2363C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 xml:space="preserve">Unit: </w:t>
            </w:r>
            <w:r w:rsidR="00F103B1">
              <w:rPr>
                <w:rFonts w:asciiTheme="minorHAnsi" w:hAnsiTheme="minorHAnsi" w:cstheme="minorHAnsi"/>
                <w:b/>
                <w:bCs/>
                <w:sz w:val="16"/>
              </w:rPr>
              <w:t>The Role of the Media and the Free Press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G</w:t>
            </w:r>
          </w:p>
        </w:tc>
      </w:tr>
      <w:tr w:rsidR="00F103B1" w:rsidRPr="00137116" w14:paraId="7624E3D9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1D207344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What is the Media?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 </w:t>
            </w:r>
          </w:p>
        </w:tc>
      </w:tr>
      <w:tr w:rsidR="00F103B1" w:rsidRPr="00137116" w14:paraId="170C23FF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5F3D02" w14:textId="78DD1289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What is the importance of the media within a democracy?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B438DD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F64688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FCBDDA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03B1" w:rsidRPr="00137116" w14:paraId="6ED33B21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3E225F" w14:textId="781F7392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How is the media regulated?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B98136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9EC144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6946EF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03B1" w:rsidRPr="00137116" w14:paraId="5D044D18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002ED" w14:textId="786A1395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What is censorship?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1CF22C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83650A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0F6A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03B1" w:rsidRPr="00137116" w14:paraId="1101B414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14E842" w14:textId="3C66ACD5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How can people us the media effectively?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1EF556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B6910D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E76B06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03B1" w:rsidRPr="00137116" w14:paraId="048E63B6" w14:textId="77777777" w:rsidTr="00F103B1">
        <w:trPr>
          <w:trHeight w:val="414"/>
        </w:trPr>
        <w:tc>
          <w:tcPr>
            <w:tcW w:w="9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494959" w14:textId="0A188954" w:rsidR="00F103B1" w:rsidRPr="00F103B1" w:rsidRDefault="00F103B1" w:rsidP="00F103B1">
            <w:pPr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Assessment</w:t>
            </w:r>
            <w:r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</w:rPr>
              <w:t>, recall and review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8F8B23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99335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F13BC3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</w:rPr>
              <w:t>Key Words</w:t>
            </w:r>
          </w:p>
        </w:tc>
      </w:tr>
      <w:tr w:rsidR="00F103B1" w:rsidRPr="00137116" w14:paraId="20CE90F8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4343" w14:textId="161B2F89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What is the Media?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0030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 xml:space="preserve">Memorising key words and recalling. </w:t>
            </w:r>
          </w:p>
          <w:p w14:paraId="18B017C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 of key information</w:t>
            </w:r>
          </w:p>
          <w:p w14:paraId="368D7EDE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Paragraph written about media influence</w:t>
            </w:r>
          </w:p>
          <w:p w14:paraId="6D48E65C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Key media recall questions</w:t>
            </w:r>
          </w:p>
          <w:p w14:paraId="20BA3DDA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Recap exam practice</w:t>
            </w:r>
          </w:p>
          <w:p w14:paraId="23E3935D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Frayer Model</w:t>
            </w:r>
          </w:p>
          <w:p w14:paraId="7D4C665F" w14:textId="6C990EFB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Plenary: Pyramid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21A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Media</w:t>
            </w:r>
          </w:p>
          <w:p w14:paraId="6E32638D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Traditional /New Media</w:t>
            </w:r>
          </w:p>
          <w:p w14:paraId="1E220E89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Injunction</w:t>
            </w:r>
          </w:p>
          <w:p w14:paraId="1B94706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Tabloid</w:t>
            </w:r>
          </w:p>
          <w:p w14:paraId="5F3F773F" w14:textId="28A979C3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Broadsheet</w:t>
            </w:r>
          </w:p>
        </w:tc>
      </w:tr>
      <w:tr w:rsidR="00F103B1" w:rsidRPr="00137116" w14:paraId="505CCA4C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4612" w14:textId="3294D081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F98" w14:textId="067B5E2F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What is the importance of the media within a democracy?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2969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 xml:space="preserve">Memorising key words and recalling. </w:t>
            </w:r>
          </w:p>
          <w:p w14:paraId="4AC567A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 of key information</w:t>
            </w:r>
          </w:p>
          <w:p w14:paraId="1226489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Paragraph written about media influence</w:t>
            </w:r>
          </w:p>
          <w:p w14:paraId="61BB70F1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Key extended writing</w:t>
            </w:r>
          </w:p>
          <w:p w14:paraId="6EE8AE35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Recap exam practice</w:t>
            </w:r>
          </w:p>
          <w:p w14:paraId="6F700D3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Frayer Model</w:t>
            </w:r>
          </w:p>
          <w:p w14:paraId="3AB53F89" w14:textId="38B87284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Plenary: Sentence structure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0BAF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Free Press</w:t>
            </w:r>
          </w:p>
          <w:p w14:paraId="3D90DF2A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Investigative Journalism</w:t>
            </w:r>
          </w:p>
          <w:p w14:paraId="79CE16A3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Propaganda</w:t>
            </w:r>
          </w:p>
          <w:p w14:paraId="724756E2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Scrutiny</w:t>
            </w:r>
          </w:p>
          <w:p w14:paraId="35DD1D0E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Freedom of Information Act</w:t>
            </w:r>
          </w:p>
          <w:p w14:paraId="56532FC7" w14:textId="7EB06CC9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Data Protection Act</w:t>
            </w:r>
          </w:p>
        </w:tc>
      </w:tr>
      <w:tr w:rsidR="00F103B1" w:rsidRPr="00137116" w14:paraId="7DC7DB1C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D08B" w14:textId="00F87710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2994" w14:textId="2D27450B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How is the media regulated?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E5A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Memorising key words and recalling</w:t>
            </w:r>
          </w:p>
          <w:p w14:paraId="0925F051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 of key information</w:t>
            </w:r>
          </w:p>
          <w:p w14:paraId="0F811332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Explanations (written) about media regulation</w:t>
            </w:r>
          </w:p>
          <w:p w14:paraId="65CA13E1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Leveson written paragraphs</w:t>
            </w:r>
          </w:p>
          <w:p w14:paraId="1469957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Recap recall questions</w:t>
            </w:r>
          </w:p>
          <w:p w14:paraId="3197B59F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Frayer Model</w:t>
            </w:r>
          </w:p>
          <w:p w14:paraId="43A6FEBD" w14:textId="241F61DD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Plenary: Sentence starters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C460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Leveson</w:t>
            </w:r>
          </w:p>
          <w:p w14:paraId="49737223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Media Bias</w:t>
            </w:r>
          </w:p>
          <w:p w14:paraId="6CEE8BB1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Inquiry</w:t>
            </w:r>
          </w:p>
          <w:p w14:paraId="1672037C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 xml:space="preserve">Ethics </w:t>
            </w:r>
          </w:p>
          <w:p w14:paraId="2EFC5B0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 xml:space="preserve">Libel </w:t>
            </w:r>
          </w:p>
          <w:p w14:paraId="788768AE" w14:textId="223CF11D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Censorship</w:t>
            </w:r>
          </w:p>
        </w:tc>
      </w:tr>
      <w:tr w:rsidR="00F103B1" w:rsidRPr="00137116" w14:paraId="291B8869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3F9" w14:textId="002CEB4B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FF75" w14:textId="294AFD0E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What is censorship?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1DAD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Memorising key words and recalling</w:t>
            </w:r>
          </w:p>
          <w:p w14:paraId="5FD63310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 of key information</w:t>
            </w:r>
          </w:p>
          <w:p w14:paraId="3771D603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Explanations (written) about freedom of the press</w:t>
            </w:r>
          </w:p>
          <w:p w14:paraId="252C0BD4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Case Study written paragraphs</w:t>
            </w:r>
          </w:p>
          <w:p w14:paraId="25CE9C95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Recap recall questions</w:t>
            </w:r>
          </w:p>
          <w:p w14:paraId="0259CE6F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Frayer Model</w:t>
            </w:r>
          </w:p>
          <w:p w14:paraId="24E809D7" w14:textId="4A5124AE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0"/>
                <w:szCs w:val="10"/>
              </w:rPr>
              <w:t>Plenary: Cube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1538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UNDHR</w:t>
            </w:r>
          </w:p>
          <w:p w14:paraId="3412F3A4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Human Rights Act</w:t>
            </w:r>
          </w:p>
          <w:p w14:paraId="56199C70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Rights</w:t>
            </w:r>
          </w:p>
          <w:p w14:paraId="2F9367EE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Responsibilities</w:t>
            </w:r>
          </w:p>
          <w:p w14:paraId="4506D6E0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Non-Absolute Rights</w:t>
            </w:r>
          </w:p>
          <w:p w14:paraId="74CE4AE1" w14:textId="326E18CE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Free Press</w:t>
            </w:r>
          </w:p>
        </w:tc>
      </w:tr>
      <w:tr w:rsidR="00F103B1" w:rsidRPr="00137116" w14:paraId="308E95E8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2461" w14:textId="5CF73A02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7F8B" w14:textId="44BA70FA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How can people us the media effectively?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6545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Explanation of key information</w:t>
            </w:r>
          </w:p>
          <w:p w14:paraId="5DA0D7CA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Explanations (written) about uses of the media</w:t>
            </w:r>
          </w:p>
          <w:p w14:paraId="7E834469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Case Study written paragraphs</w:t>
            </w:r>
          </w:p>
          <w:p w14:paraId="0CE45CC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Recap recall questions</w:t>
            </w:r>
          </w:p>
          <w:p w14:paraId="2FC899E9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Frayer Model</w:t>
            </w:r>
          </w:p>
          <w:p w14:paraId="2DF5DD53" w14:textId="3DC54208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2"/>
                <w:szCs w:val="12"/>
              </w:rPr>
              <w:t>Plenary: Cube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E374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Campaigning</w:t>
            </w:r>
          </w:p>
          <w:p w14:paraId="41D6CB8E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Social Media</w:t>
            </w:r>
          </w:p>
          <w:p w14:paraId="684BEE6F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Petitions</w:t>
            </w:r>
          </w:p>
          <w:p w14:paraId="4C388D39" w14:textId="44070F16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Lobbying</w:t>
            </w:r>
          </w:p>
        </w:tc>
      </w:tr>
      <w:tr w:rsidR="00F103B1" w:rsidRPr="00137116" w14:paraId="61BCE98B" w14:textId="77777777" w:rsidTr="00F103B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728" w14:textId="2C5979B1" w:rsidR="00F103B1" w:rsidRPr="00137116" w:rsidRDefault="00F103B1" w:rsidP="00F103B1">
            <w:pPr>
              <w:widowControl w:val="0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9B2A" w14:textId="25935BA6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20"/>
                <w:szCs w:val="20"/>
              </w:rPr>
              <w:t>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3A56B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One mark GCSE questions completed</w:t>
            </w:r>
          </w:p>
          <w:p w14:paraId="5E5DDFC6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Two/Three mark GCSE questions completed</w:t>
            </w:r>
          </w:p>
          <w:p w14:paraId="525E89F7" w14:textId="77777777" w:rsidR="00F103B1" w:rsidRPr="00F103B1" w:rsidRDefault="00F103B1" w:rsidP="00F103B1">
            <w:pPr>
              <w:pStyle w:val="NormalWeb"/>
              <w:spacing w:before="0" w:beforeAutospacing="0" w:after="0" w:afterAutospacing="0" w:line="283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Four mark GCSE questions completed</w:t>
            </w:r>
          </w:p>
          <w:p w14:paraId="220267BC" w14:textId="0FDFBD2C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Eight and Twelve mark GCSE questions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6A18" w14:textId="7803D2B0" w:rsidR="00F103B1" w:rsidRPr="00F103B1" w:rsidRDefault="00F103B1" w:rsidP="00F103B1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F103B1">
              <w:rPr>
                <w:rFonts w:asciiTheme="minorHAnsi" w:hAnsiTheme="minorHAnsi" w:cstheme="minorHAnsi"/>
                <w:kern w:val="28"/>
                <w:sz w:val="16"/>
                <w:szCs w:val="16"/>
              </w:rPr>
              <w:t>See all above</w:t>
            </w:r>
          </w:p>
        </w:tc>
      </w:tr>
    </w:tbl>
    <w:p w14:paraId="2F9C2ED8" w14:textId="6FCAE2C9" w:rsidR="00DC4CDD" w:rsidRPr="00C434DE" w:rsidRDefault="005B6DCC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137116"/>
    <w:rsid w:val="001E0EE4"/>
    <w:rsid w:val="001E5631"/>
    <w:rsid w:val="0020783D"/>
    <w:rsid w:val="0024298E"/>
    <w:rsid w:val="00296CB2"/>
    <w:rsid w:val="003318E0"/>
    <w:rsid w:val="00376711"/>
    <w:rsid w:val="003A63BD"/>
    <w:rsid w:val="003E696A"/>
    <w:rsid w:val="00527732"/>
    <w:rsid w:val="00550628"/>
    <w:rsid w:val="005B6DCC"/>
    <w:rsid w:val="005C19F9"/>
    <w:rsid w:val="00615681"/>
    <w:rsid w:val="00635469"/>
    <w:rsid w:val="00692EB1"/>
    <w:rsid w:val="00693E9C"/>
    <w:rsid w:val="006C6AA2"/>
    <w:rsid w:val="00703F1B"/>
    <w:rsid w:val="007158BE"/>
    <w:rsid w:val="00770AF6"/>
    <w:rsid w:val="00942C57"/>
    <w:rsid w:val="00A00C24"/>
    <w:rsid w:val="00A01A68"/>
    <w:rsid w:val="00A0762E"/>
    <w:rsid w:val="00A8480B"/>
    <w:rsid w:val="00AA0486"/>
    <w:rsid w:val="00B2363C"/>
    <w:rsid w:val="00B32615"/>
    <w:rsid w:val="00B367B3"/>
    <w:rsid w:val="00B91A85"/>
    <w:rsid w:val="00BA1DC3"/>
    <w:rsid w:val="00C161E7"/>
    <w:rsid w:val="00C434DE"/>
    <w:rsid w:val="00C74A56"/>
    <w:rsid w:val="00CC0DF1"/>
    <w:rsid w:val="00D54903"/>
    <w:rsid w:val="00D752AD"/>
    <w:rsid w:val="00D95E24"/>
    <w:rsid w:val="00E342FC"/>
    <w:rsid w:val="00E46D65"/>
    <w:rsid w:val="00E474BF"/>
    <w:rsid w:val="00E5422D"/>
    <w:rsid w:val="00ED1FAB"/>
    <w:rsid w:val="00F035F8"/>
    <w:rsid w:val="00F103B1"/>
    <w:rsid w:val="00F335F3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62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F103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A6ABC-6667-460F-A15E-7D5832FD2117}"/>
</file>

<file path=customXml/itemProps2.xml><?xml version="1.0" encoding="utf-8"?>
<ds:datastoreItem xmlns:ds="http://schemas.openxmlformats.org/officeDocument/2006/customXml" ds:itemID="{960C286D-A994-4EA6-85F2-A32FEF4ECE33}"/>
</file>

<file path=customXml/itemProps3.xml><?xml version="1.0" encoding="utf-8"?>
<ds:datastoreItem xmlns:ds="http://schemas.openxmlformats.org/officeDocument/2006/customXml" ds:itemID="{DE4A7092-16DE-453C-9DEA-6381B84FC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2</cp:revision>
  <dcterms:created xsi:type="dcterms:W3CDTF">2020-09-29T20:09:00Z</dcterms:created>
  <dcterms:modified xsi:type="dcterms:W3CDTF">2020-09-29T20:09:00Z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